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E8" w:rsidRPr="0054663A" w:rsidRDefault="00F67DE8" w:rsidP="00F67DE8">
      <w:pPr>
        <w:jc w:val="both"/>
      </w:pPr>
    </w:p>
    <w:tbl>
      <w:tblPr>
        <w:tblW w:w="917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79"/>
      </w:tblGrid>
      <w:tr w:rsidR="00F67DE8" w:rsidTr="004A5F12">
        <w:trPr>
          <w:jc w:val="center"/>
        </w:trPr>
        <w:tc>
          <w:tcPr>
            <w:tcW w:w="9179" w:type="dxa"/>
          </w:tcPr>
          <w:p w:rsidR="00F67DE8" w:rsidRDefault="00956681" w:rsidP="00F67DE8">
            <w:pPr>
              <w:jc w:val="center"/>
              <w:rPr>
                <w:rFonts w:ascii="TimesDL" w:hAnsi="TimesDL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</w:t>
            </w:r>
            <w:r w:rsidR="00F67DE8" w:rsidRPr="00870668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6" o:title=""/>
                </v:shape>
                <o:OLEObject Type="Embed" ProgID="Word.Picture.8" ShapeID="_x0000_i1025" DrawAspect="Content" ObjectID="_1763798737" r:id="rId7"/>
              </w:object>
            </w:r>
          </w:p>
        </w:tc>
      </w:tr>
    </w:tbl>
    <w:p w:rsidR="00F67DE8" w:rsidRDefault="00F67DE8" w:rsidP="00F67DE8">
      <w:pPr>
        <w:jc w:val="both"/>
      </w:pPr>
    </w:p>
    <w:p w:rsidR="00F67DE8" w:rsidRPr="00357ADC" w:rsidRDefault="00F67DE8" w:rsidP="00F67DE8">
      <w:pPr>
        <w:jc w:val="center"/>
        <w:rPr>
          <w:sz w:val="32"/>
          <w:szCs w:val="32"/>
        </w:rPr>
      </w:pPr>
      <w:r w:rsidRPr="00357ADC">
        <w:rPr>
          <w:sz w:val="32"/>
          <w:szCs w:val="32"/>
        </w:rPr>
        <w:t>АДМИНИСТРАЦИЯ</w:t>
      </w:r>
    </w:p>
    <w:p w:rsidR="00F67DE8" w:rsidRPr="00357ADC" w:rsidRDefault="00F67DE8" w:rsidP="00F67DE8">
      <w:pPr>
        <w:jc w:val="center"/>
        <w:rPr>
          <w:sz w:val="32"/>
          <w:szCs w:val="32"/>
        </w:rPr>
      </w:pPr>
      <w:r w:rsidRPr="00357ADC">
        <w:rPr>
          <w:sz w:val="32"/>
          <w:szCs w:val="32"/>
        </w:rPr>
        <w:t xml:space="preserve">ВОЗНЕСЕНСКОГО МУНИЦИПАЛЬНОГО </w:t>
      </w:r>
      <w:r w:rsidR="00E50018">
        <w:rPr>
          <w:sz w:val="32"/>
          <w:szCs w:val="32"/>
        </w:rPr>
        <w:t>ОКРУГА</w:t>
      </w:r>
    </w:p>
    <w:p w:rsidR="00F67DE8" w:rsidRPr="00357ADC" w:rsidRDefault="00F67DE8" w:rsidP="00F67DE8">
      <w:pPr>
        <w:jc w:val="center"/>
        <w:rPr>
          <w:spacing w:val="100"/>
          <w:sz w:val="32"/>
          <w:szCs w:val="32"/>
        </w:rPr>
      </w:pPr>
      <w:r w:rsidRPr="0063095C">
        <w:rPr>
          <w:sz w:val="32"/>
          <w:szCs w:val="32"/>
        </w:rPr>
        <w:t xml:space="preserve"> </w:t>
      </w:r>
      <w:r w:rsidRPr="00357ADC">
        <w:rPr>
          <w:sz w:val="32"/>
          <w:szCs w:val="32"/>
        </w:rPr>
        <w:t>НИЖЕГОРОДСКОЙ ОБЛАСТИ</w:t>
      </w:r>
      <w:r w:rsidRPr="00357ADC">
        <w:rPr>
          <w:spacing w:val="100"/>
          <w:sz w:val="32"/>
          <w:szCs w:val="32"/>
        </w:rPr>
        <w:t xml:space="preserve"> </w:t>
      </w:r>
    </w:p>
    <w:p w:rsidR="00F67DE8" w:rsidRPr="00357ADC" w:rsidRDefault="00F67DE8" w:rsidP="00F67DE8">
      <w:pPr>
        <w:jc w:val="both"/>
        <w:rPr>
          <w:sz w:val="32"/>
          <w:szCs w:val="32"/>
        </w:rPr>
      </w:pPr>
    </w:p>
    <w:p w:rsidR="00421D78" w:rsidRPr="00E50018" w:rsidRDefault="00E50018" w:rsidP="00E50018">
      <w:pPr>
        <w:tabs>
          <w:tab w:val="left" w:pos="2340"/>
        </w:tabs>
        <w:jc w:val="center"/>
        <w:rPr>
          <w:sz w:val="32"/>
          <w:szCs w:val="32"/>
        </w:rPr>
      </w:pPr>
      <w:proofErr w:type="gramStart"/>
      <w:r w:rsidRPr="00E50018">
        <w:rPr>
          <w:sz w:val="32"/>
          <w:szCs w:val="32"/>
        </w:rPr>
        <w:t>Р</w:t>
      </w:r>
      <w:proofErr w:type="gramEnd"/>
      <w:r w:rsidRPr="00E50018">
        <w:rPr>
          <w:sz w:val="32"/>
          <w:szCs w:val="32"/>
        </w:rPr>
        <w:t xml:space="preserve"> А С П О Р Я Ж Е Н И Е</w:t>
      </w:r>
    </w:p>
    <w:p w:rsidR="00E50018" w:rsidRPr="0063095C" w:rsidRDefault="00E50018" w:rsidP="00E50018">
      <w:pPr>
        <w:tabs>
          <w:tab w:val="left" w:pos="2340"/>
        </w:tabs>
        <w:jc w:val="center"/>
        <w:rPr>
          <w:sz w:val="28"/>
          <w:szCs w:val="28"/>
        </w:rPr>
      </w:pPr>
    </w:p>
    <w:p w:rsidR="00421D78" w:rsidRPr="00F67CAC" w:rsidRDefault="000B5A4A" w:rsidP="00956681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E50018">
        <w:rPr>
          <w:sz w:val="28"/>
          <w:szCs w:val="28"/>
        </w:rPr>
        <w:t xml:space="preserve"> декабря </w:t>
      </w:r>
      <w:r w:rsidR="00B672F3">
        <w:rPr>
          <w:sz w:val="28"/>
          <w:szCs w:val="28"/>
        </w:rPr>
        <w:t xml:space="preserve"> </w:t>
      </w:r>
      <w:r w:rsidR="00F67DE8">
        <w:rPr>
          <w:sz w:val="28"/>
          <w:szCs w:val="28"/>
        </w:rPr>
        <w:t>20</w:t>
      </w:r>
      <w:r w:rsidR="00A15B2F">
        <w:rPr>
          <w:sz w:val="28"/>
          <w:szCs w:val="28"/>
        </w:rPr>
        <w:t>2</w:t>
      </w:r>
      <w:r w:rsidR="00E50018">
        <w:rPr>
          <w:sz w:val="28"/>
          <w:szCs w:val="28"/>
        </w:rPr>
        <w:t xml:space="preserve">3 </w:t>
      </w:r>
      <w:r w:rsidR="00F67DE8">
        <w:rPr>
          <w:sz w:val="28"/>
          <w:szCs w:val="28"/>
        </w:rPr>
        <w:t xml:space="preserve"> года</w:t>
      </w:r>
      <w:r w:rsidR="00421D78">
        <w:rPr>
          <w:sz w:val="28"/>
          <w:szCs w:val="28"/>
        </w:rPr>
        <w:t xml:space="preserve">                                                                    №</w:t>
      </w:r>
      <w:r w:rsidR="00725152">
        <w:rPr>
          <w:sz w:val="28"/>
          <w:szCs w:val="28"/>
        </w:rPr>
        <w:t xml:space="preserve"> </w:t>
      </w:r>
      <w:r>
        <w:rPr>
          <w:sz w:val="28"/>
          <w:szCs w:val="28"/>
        </w:rPr>
        <w:t>182-</w:t>
      </w:r>
      <w:r w:rsidR="00B2681B">
        <w:rPr>
          <w:sz w:val="28"/>
          <w:szCs w:val="28"/>
        </w:rPr>
        <w:t xml:space="preserve"> </w:t>
      </w:r>
      <w:proofErr w:type="gramStart"/>
      <w:r w:rsidR="00B2681B">
        <w:rPr>
          <w:sz w:val="28"/>
          <w:szCs w:val="28"/>
        </w:rPr>
        <w:t>р</w:t>
      </w:r>
      <w:proofErr w:type="gramEnd"/>
    </w:p>
    <w:p w:rsidR="00421D78" w:rsidRDefault="00421D78" w:rsidP="00421D78">
      <w:pPr>
        <w:jc w:val="both"/>
        <w:rPr>
          <w:sz w:val="28"/>
          <w:szCs w:val="28"/>
        </w:rPr>
      </w:pPr>
    </w:p>
    <w:p w:rsidR="00B2681B" w:rsidRPr="000B5A4A" w:rsidRDefault="000B5A4A" w:rsidP="00B2681B">
      <w:pPr>
        <w:pStyle w:val="a9"/>
      </w:pPr>
      <w:r>
        <w:rPr>
          <w:b/>
        </w:rPr>
        <w:t xml:space="preserve"> </w:t>
      </w:r>
      <w:r w:rsidR="00E50018" w:rsidRPr="000B5A4A">
        <w:t xml:space="preserve">О создании рабочей группы </w:t>
      </w:r>
    </w:p>
    <w:p w:rsidR="00B2681B" w:rsidRPr="000B5A4A" w:rsidRDefault="00E50018" w:rsidP="00B2681B">
      <w:pPr>
        <w:pStyle w:val="a9"/>
      </w:pPr>
      <w:r w:rsidRPr="000B5A4A">
        <w:t>по оценке регулирующего воздействия</w:t>
      </w:r>
    </w:p>
    <w:p w:rsidR="00B2681B" w:rsidRPr="000B5A4A" w:rsidRDefault="00E50018" w:rsidP="00B2681B">
      <w:pPr>
        <w:pStyle w:val="a9"/>
      </w:pPr>
      <w:r w:rsidRPr="000B5A4A">
        <w:t xml:space="preserve"> проектов нормативных правовых</w:t>
      </w:r>
    </w:p>
    <w:p w:rsidR="00B2681B" w:rsidRPr="000B5A4A" w:rsidRDefault="00E50018" w:rsidP="00B2681B">
      <w:pPr>
        <w:pStyle w:val="a9"/>
      </w:pPr>
      <w:r w:rsidRPr="000B5A4A">
        <w:t xml:space="preserve"> актов и экспертизы нормативных </w:t>
      </w:r>
    </w:p>
    <w:p w:rsidR="00B2681B" w:rsidRPr="000B5A4A" w:rsidRDefault="00E50018" w:rsidP="00B2681B">
      <w:pPr>
        <w:pStyle w:val="a9"/>
      </w:pPr>
      <w:r w:rsidRPr="000B5A4A">
        <w:t xml:space="preserve">правовых актов Вознесенского </w:t>
      </w:r>
    </w:p>
    <w:p w:rsidR="00B2681B" w:rsidRPr="000B5A4A" w:rsidRDefault="00E50018" w:rsidP="00B2681B">
      <w:pPr>
        <w:pStyle w:val="a9"/>
      </w:pPr>
      <w:r w:rsidRPr="000B5A4A">
        <w:t>муниципального округа</w:t>
      </w:r>
      <w:r w:rsidR="000B5A4A">
        <w:t xml:space="preserve"> </w:t>
      </w:r>
      <w:r w:rsidR="00BE53AD" w:rsidRPr="000B5A4A">
        <w:t xml:space="preserve"> </w:t>
      </w:r>
    </w:p>
    <w:p w:rsidR="00421D78" w:rsidRPr="000B5A4A" w:rsidRDefault="00BE53AD" w:rsidP="00B2681B">
      <w:pPr>
        <w:pStyle w:val="a9"/>
      </w:pPr>
      <w:r w:rsidRPr="000B5A4A">
        <w:t xml:space="preserve">                                    </w:t>
      </w:r>
      <w:r w:rsidR="00E50018" w:rsidRPr="000B5A4A">
        <w:t xml:space="preserve">                               </w:t>
      </w:r>
    </w:p>
    <w:p w:rsidR="008075F0" w:rsidRPr="0054663A" w:rsidRDefault="0041682E" w:rsidP="00850840">
      <w:pPr>
        <w:jc w:val="both"/>
        <w:rPr>
          <w:rFonts w:ascii="Arial" w:hAnsi="Arial" w:cs="Arial"/>
          <w:color w:val="212121"/>
          <w:sz w:val="28"/>
          <w:szCs w:val="28"/>
        </w:rPr>
      </w:pPr>
      <w:r w:rsidRPr="0054663A">
        <w:rPr>
          <w:sz w:val="28"/>
          <w:szCs w:val="28"/>
        </w:rPr>
        <w:t xml:space="preserve">         </w:t>
      </w:r>
      <w:r w:rsidR="008075F0" w:rsidRPr="0054663A">
        <w:rPr>
          <w:sz w:val="28"/>
          <w:szCs w:val="28"/>
        </w:rPr>
        <w:t xml:space="preserve">    </w:t>
      </w:r>
      <w:proofErr w:type="gramStart"/>
      <w:r w:rsidRPr="0054663A">
        <w:rPr>
          <w:sz w:val="28"/>
          <w:szCs w:val="28"/>
        </w:rPr>
        <w:t xml:space="preserve">В соответствии с Законом Нижегородской области от </w:t>
      </w:r>
      <w:r w:rsidR="00250030" w:rsidRPr="0054663A">
        <w:rPr>
          <w:sz w:val="28"/>
          <w:szCs w:val="28"/>
        </w:rPr>
        <w:t>0</w:t>
      </w:r>
      <w:r w:rsidRPr="0054663A">
        <w:rPr>
          <w:sz w:val="28"/>
          <w:szCs w:val="28"/>
        </w:rPr>
        <w:t>3</w:t>
      </w:r>
      <w:r w:rsidR="00250030" w:rsidRPr="0054663A">
        <w:rPr>
          <w:sz w:val="28"/>
          <w:szCs w:val="28"/>
        </w:rPr>
        <w:t>.</w:t>
      </w:r>
      <w:r w:rsidRPr="0054663A">
        <w:rPr>
          <w:sz w:val="28"/>
          <w:szCs w:val="28"/>
        </w:rPr>
        <w:t xml:space="preserve"> </w:t>
      </w:r>
      <w:r w:rsidR="00250030" w:rsidRPr="0054663A">
        <w:rPr>
          <w:sz w:val="28"/>
          <w:szCs w:val="28"/>
        </w:rPr>
        <w:t>09</w:t>
      </w:r>
      <w:r w:rsidR="0032722D" w:rsidRPr="0054663A">
        <w:rPr>
          <w:sz w:val="28"/>
          <w:szCs w:val="28"/>
        </w:rPr>
        <w:t xml:space="preserve">. 2014 </w:t>
      </w:r>
      <w:r w:rsidR="00250030" w:rsidRPr="0054663A">
        <w:rPr>
          <w:sz w:val="28"/>
          <w:szCs w:val="28"/>
        </w:rPr>
        <w:t xml:space="preserve">№ </w:t>
      </w:r>
      <w:r w:rsidRPr="0054663A">
        <w:rPr>
          <w:sz w:val="28"/>
          <w:szCs w:val="28"/>
        </w:rPr>
        <w:t>109-З «Об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области»</w:t>
      </w:r>
      <w:r w:rsidRPr="0054663A">
        <w:rPr>
          <w:bCs/>
          <w:sz w:val="28"/>
          <w:szCs w:val="28"/>
        </w:rPr>
        <w:t xml:space="preserve"> с целью оказания методической помощи </w:t>
      </w:r>
      <w:r w:rsidRPr="0054663A">
        <w:rPr>
          <w:sz w:val="28"/>
          <w:szCs w:val="28"/>
        </w:rPr>
        <w:t>органам местного самоуправления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предпринимательскую и иную экономическую деятельность</w:t>
      </w:r>
      <w:r w:rsidRPr="0054663A">
        <w:rPr>
          <w:rFonts w:eastAsia="Calibri"/>
          <w:sz w:val="28"/>
          <w:szCs w:val="28"/>
          <w:lang w:eastAsia="en-US"/>
        </w:rPr>
        <w:t xml:space="preserve">, </w:t>
      </w:r>
      <w:r w:rsidRPr="0054663A">
        <w:rPr>
          <w:sz w:val="28"/>
          <w:szCs w:val="28"/>
        </w:rPr>
        <w:t>приказом министерства</w:t>
      </w:r>
      <w:proofErr w:type="gramEnd"/>
      <w:r w:rsidRPr="0054663A">
        <w:rPr>
          <w:sz w:val="28"/>
          <w:szCs w:val="28"/>
        </w:rPr>
        <w:t xml:space="preserve"> экономического развития и инвестиций</w:t>
      </w:r>
      <w:r w:rsidRPr="0054663A">
        <w:rPr>
          <w:rFonts w:eastAsia="Calibri"/>
          <w:sz w:val="28"/>
          <w:szCs w:val="28"/>
          <w:lang w:eastAsia="en-US"/>
        </w:rPr>
        <w:t xml:space="preserve"> </w:t>
      </w:r>
      <w:r w:rsidRPr="0054663A">
        <w:rPr>
          <w:sz w:val="28"/>
          <w:szCs w:val="28"/>
        </w:rPr>
        <w:t>Нижегородской области</w:t>
      </w:r>
      <w:r w:rsidR="00850840" w:rsidRPr="0054663A">
        <w:rPr>
          <w:noProof/>
          <w:sz w:val="28"/>
          <w:szCs w:val="28"/>
        </w:rPr>
        <w:t xml:space="preserve"> «Об утверждении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актов»</w:t>
      </w:r>
      <w:r w:rsidR="006D5343" w:rsidRPr="0054663A">
        <w:rPr>
          <w:noProof/>
          <w:sz w:val="28"/>
          <w:szCs w:val="28"/>
        </w:rPr>
        <w:t xml:space="preserve"> </w:t>
      </w:r>
      <w:r w:rsidRPr="0054663A">
        <w:rPr>
          <w:sz w:val="28"/>
          <w:szCs w:val="28"/>
        </w:rPr>
        <w:t xml:space="preserve">от 27.03.2020 </w:t>
      </w:r>
      <w:proofErr w:type="gramStart"/>
      <w:r w:rsidRPr="0054663A">
        <w:rPr>
          <w:sz w:val="28"/>
          <w:szCs w:val="28"/>
        </w:rPr>
        <w:t>№ 49 (с учетом изменений на 17.11.2023)</w:t>
      </w:r>
      <w:r w:rsidR="00850840" w:rsidRPr="0054663A">
        <w:rPr>
          <w:color w:val="212121"/>
          <w:sz w:val="28"/>
          <w:szCs w:val="28"/>
        </w:rPr>
        <w:t>,</w:t>
      </w:r>
      <w:r w:rsidR="001A7F6E" w:rsidRPr="0054663A">
        <w:rPr>
          <w:sz w:val="28"/>
          <w:szCs w:val="28"/>
        </w:rPr>
        <w:t xml:space="preserve"> приказом министерства экономического развития и инвестиций</w:t>
      </w:r>
      <w:r w:rsidR="001A7F6E" w:rsidRPr="0054663A">
        <w:rPr>
          <w:rFonts w:eastAsia="Calibri"/>
          <w:sz w:val="28"/>
          <w:szCs w:val="28"/>
          <w:lang w:eastAsia="en-US"/>
        </w:rPr>
        <w:t xml:space="preserve"> </w:t>
      </w:r>
      <w:r w:rsidR="001A7F6E" w:rsidRPr="0054663A">
        <w:rPr>
          <w:sz w:val="28"/>
          <w:szCs w:val="28"/>
        </w:rPr>
        <w:t>Нижегородской области</w:t>
      </w:r>
      <w:r w:rsidR="001A7F6E" w:rsidRPr="0054663A">
        <w:rPr>
          <w:noProof/>
          <w:sz w:val="28"/>
          <w:szCs w:val="28"/>
        </w:rPr>
        <w:t xml:space="preserve">  от </w:t>
      </w:r>
      <w:r w:rsidR="001A7F6E" w:rsidRPr="0054663A">
        <w:rPr>
          <w:sz w:val="28"/>
          <w:szCs w:val="28"/>
        </w:rPr>
        <w:t>20.01.2022 № 6, а так же</w:t>
      </w:r>
      <w:r w:rsidR="00850840" w:rsidRPr="0054663A">
        <w:rPr>
          <w:color w:val="212121"/>
          <w:sz w:val="28"/>
          <w:szCs w:val="28"/>
        </w:rPr>
        <w:t xml:space="preserve"> в  целях  повышения </w:t>
      </w:r>
      <w:r w:rsidR="00E50018" w:rsidRPr="0054663A">
        <w:rPr>
          <w:color w:val="212121"/>
          <w:sz w:val="28"/>
          <w:szCs w:val="28"/>
        </w:rPr>
        <w:t xml:space="preserve">качества  правового регулирования  в   сферах </w:t>
      </w:r>
      <w:r w:rsidR="00850840" w:rsidRPr="0054663A">
        <w:rPr>
          <w:color w:val="212121"/>
          <w:sz w:val="28"/>
          <w:szCs w:val="28"/>
        </w:rPr>
        <w:t> деятельности,  участниками  которых</w:t>
      </w:r>
      <w:r w:rsidR="00E50018" w:rsidRPr="0054663A">
        <w:rPr>
          <w:color w:val="212121"/>
          <w:sz w:val="28"/>
          <w:szCs w:val="28"/>
        </w:rPr>
        <w:t> являются</w:t>
      </w:r>
      <w:r w:rsidRPr="0054663A">
        <w:rPr>
          <w:color w:val="212121"/>
          <w:sz w:val="28"/>
          <w:szCs w:val="28"/>
        </w:rPr>
        <w:t xml:space="preserve"> </w:t>
      </w:r>
      <w:r w:rsidR="00E50018" w:rsidRPr="0054663A">
        <w:rPr>
          <w:color w:val="212121"/>
          <w:sz w:val="28"/>
          <w:szCs w:val="28"/>
        </w:rPr>
        <w:t>субъекты предпринимательской и инвестиционной деятельности, при проведении оценки регулирующего воздействия, экспертизы и оценки фактического воздействия в </w:t>
      </w:r>
      <w:r w:rsidR="00850840" w:rsidRPr="0054663A">
        <w:rPr>
          <w:color w:val="212121"/>
          <w:sz w:val="28"/>
          <w:szCs w:val="28"/>
        </w:rPr>
        <w:t>Вознесенском</w:t>
      </w:r>
      <w:r w:rsidR="00E50018" w:rsidRPr="0054663A">
        <w:rPr>
          <w:rStyle w:val="a8"/>
          <w:color w:val="212121"/>
          <w:sz w:val="28"/>
          <w:szCs w:val="28"/>
        </w:rPr>
        <w:t xml:space="preserve"> </w:t>
      </w:r>
      <w:r w:rsidR="00850840" w:rsidRPr="0054663A">
        <w:rPr>
          <w:rStyle w:val="a8"/>
          <w:b w:val="0"/>
          <w:color w:val="212121"/>
          <w:sz w:val="28"/>
          <w:szCs w:val="28"/>
        </w:rPr>
        <w:t>муниципальном</w:t>
      </w:r>
      <w:r w:rsidR="00E50018" w:rsidRPr="0054663A">
        <w:rPr>
          <w:rStyle w:val="a8"/>
          <w:b w:val="0"/>
          <w:color w:val="212121"/>
          <w:sz w:val="28"/>
          <w:szCs w:val="28"/>
        </w:rPr>
        <w:t xml:space="preserve"> округе</w:t>
      </w:r>
      <w:r w:rsidR="00E50018" w:rsidRPr="0054663A">
        <w:rPr>
          <w:rFonts w:ascii="Arial" w:hAnsi="Arial" w:cs="Arial"/>
          <w:color w:val="212121"/>
          <w:sz w:val="28"/>
          <w:szCs w:val="28"/>
        </w:rPr>
        <w:t> </w:t>
      </w:r>
      <w:proofErr w:type="gramEnd"/>
    </w:p>
    <w:p w:rsidR="00E50018" w:rsidRPr="0054663A" w:rsidRDefault="008075F0" w:rsidP="006D5343">
      <w:pPr>
        <w:pStyle w:val="a9"/>
        <w:jc w:val="both"/>
        <w:rPr>
          <w:sz w:val="28"/>
          <w:szCs w:val="28"/>
        </w:rPr>
      </w:pPr>
      <w:r w:rsidRPr="0054663A">
        <w:rPr>
          <w:sz w:val="28"/>
          <w:szCs w:val="28"/>
        </w:rPr>
        <w:t xml:space="preserve">     </w:t>
      </w:r>
      <w:r w:rsidR="006D5343" w:rsidRPr="0054663A">
        <w:rPr>
          <w:sz w:val="28"/>
          <w:szCs w:val="28"/>
        </w:rPr>
        <w:t xml:space="preserve">1. </w:t>
      </w:r>
      <w:r w:rsidR="00E50018" w:rsidRPr="0054663A">
        <w:rPr>
          <w:sz w:val="28"/>
          <w:szCs w:val="28"/>
        </w:rPr>
        <w:t xml:space="preserve">Создать рабочую группу по оценке регулирующего воздействия проектов нормативных правовых актов и экспертизы нормативных правовых актов </w:t>
      </w:r>
      <w:r w:rsidR="00850840" w:rsidRPr="0054663A">
        <w:rPr>
          <w:sz w:val="28"/>
          <w:szCs w:val="28"/>
        </w:rPr>
        <w:t xml:space="preserve">Вознесенского муниципального </w:t>
      </w:r>
      <w:r w:rsidR="00E50018" w:rsidRPr="0054663A">
        <w:rPr>
          <w:sz w:val="28"/>
          <w:szCs w:val="28"/>
        </w:rPr>
        <w:t>округа (далее – рабочая группа) и утвердить</w:t>
      </w:r>
      <w:r w:rsidR="00850840" w:rsidRPr="0054663A">
        <w:rPr>
          <w:sz w:val="28"/>
          <w:szCs w:val="28"/>
        </w:rPr>
        <w:t xml:space="preserve"> </w:t>
      </w:r>
      <w:r w:rsidR="00E50018" w:rsidRPr="0054663A">
        <w:rPr>
          <w:sz w:val="28"/>
          <w:szCs w:val="28"/>
        </w:rPr>
        <w:t>ее состав согласно Приложению № 1 к настоящему распоряжению.</w:t>
      </w:r>
    </w:p>
    <w:p w:rsidR="006D5343" w:rsidRPr="0054663A" w:rsidRDefault="008075F0" w:rsidP="006D5343">
      <w:pPr>
        <w:pStyle w:val="a9"/>
        <w:jc w:val="both"/>
        <w:rPr>
          <w:sz w:val="28"/>
          <w:szCs w:val="28"/>
        </w:rPr>
      </w:pPr>
      <w:r w:rsidRPr="0054663A">
        <w:rPr>
          <w:sz w:val="28"/>
          <w:szCs w:val="28"/>
        </w:rPr>
        <w:lastRenderedPageBreak/>
        <w:t xml:space="preserve">     </w:t>
      </w:r>
      <w:r w:rsidR="006D5343" w:rsidRPr="0054663A">
        <w:rPr>
          <w:sz w:val="28"/>
          <w:szCs w:val="28"/>
        </w:rPr>
        <w:t xml:space="preserve">2.  </w:t>
      </w:r>
      <w:r w:rsidR="00E50018" w:rsidRPr="0054663A">
        <w:rPr>
          <w:sz w:val="28"/>
          <w:szCs w:val="28"/>
        </w:rPr>
        <w:t>Утвердить Положение о рабочей группе согласно</w:t>
      </w:r>
      <w:r w:rsidR="00850840" w:rsidRPr="0054663A">
        <w:rPr>
          <w:sz w:val="28"/>
          <w:szCs w:val="28"/>
        </w:rPr>
        <w:t xml:space="preserve"> Приложению № 2 к </w:t>
      </w:r>
      <w:r w:rsidR="00E50018" w:rsidRPr="0054663A">
        <w:rPr>
          <w:sz w:val="28"/>
          <w:szCs w:val="28"/>
        </w:rPr>
        <w:t>настоящему распоряжению.</w:t>
      </w:r>
    </w:p>
    <w:p w:rsidR="003D141C" w:rsidRPr="0054663A" w:rsidRDefault="008075F0" w:rsidP="006D5343">
      <w:pPr>
        <w:pStyle w:val="a9"/>
        <w:jc w:val="both"/>
        <w:rPr>
          <w:rFonts w:ascii="Arial" w:hAnsi="Arial" w:cs="Arial"/>
          <w:sz w:val="28"/>
          <w:szCs w:val="28"/>
        </w:rPr>
      </w:pPr>
      <w:r w:rsidRPr="0054663A">
        <w:rPr>
          <w:sz w:val="28"/>
          <w:szCs w:val="28"/>
        </w:rPr>
        <w:t xml:space="preserve">    </w:t>
      </w:r>
      <w:r w:rsidR="006D5343" w:rsidRPr="0054663A">
        <w:rPr>
          <w:sz w:val="28"/>
          <w:szCs w:val="28"/>
        </w:rPr>
        <w:t xml:space="preserve">3.  </w:t>
      </w:r>
      <w:r w:rsidR="003D141C" w:rsidRPr="0054663A">
        <w:rPr>
          <w:sz w:val="28"/>
          <w:szCs w:val="28"/>
        </w:rPr>
        <w:t xml:space="preserve">Обеспечить опубликование настоящего </w:t>
      </w:r>
      <w:r w:rsidR="007D438E" w:rsidRPr="0054663A">
        <w:rPr>
          <w:sz w:val="28"/>
          <w:szCs w:val="28"/>
        </w:rPr>
        <w:t>распоряжения</w:t>
      </w:r>
      <w:r w:rsidR="003D141C" w:rsidRPr="0054663A">
        <w:rPr>
          <w:sz w:val="28"/>
          <w:szCs w:val="28"/>
        </w:rPr>
        <w:t xml:space="preserve"> и  разместить на официальном сайте администрации Вознесенского муниципального округа Нижегородской области  https://voznesenskoe.nobl.ru/. </w:t>
      </w:r>
    </w:p>
    <w:p w:rsidR="00E936A0" w:rsidRPr="0054663A" w:rsidRDefault="008075F0" w:rsidP="006D5343">
      <w:pPr>
        <w:pStyle w:val="a9"/>
        <w:jc w:val="both"/>
        <w:rPr>
          <w:rFonts w:ascii="Arial" w:hAnsi="Arial" w:cs="Arial"/>
          <w:sz w:val="28"/>
          <w:szCs w:val="28"/>
        </w:rPr>
      </w:pPr>
      <w:r w:rsidRPr="0054663A">
        <w:rPr>
          <w:sz w:val="28"/>
          <w:szCs w:val="28"/>
        </w:rPr>
        <w:t xml:space="preserve">   </w:t>
      </w:r>
      <w:r w:rsidR="006D5343" w:rsidRPr="0054663A">
        <w:rPr>
          <w:sz w:val="28"/>
          <w:szCs w:val="28"/>
        </w:rPr>
        <w:t xml:space="preserve">4. </w:t>
      </w:r>
      <w:proofErr w:type="gramStart"/>
      <w:r w:rsidR="00E936A0" w:rsidRPr="0054663A">
        <w:rPr>
          <w:sz w:val="28"/>
          <w:szCs w:val="28"/>
        </w:rPr>
        <w:t>Контроль за</w:t>
      </w:r>
      <w:proofErr w:type="gramEnd"/>
      <w:r w:rsidR="00E936A0" w:rsidRPr="0054663A">
        <w:rPr>
          <w:sz w:val="28"/>
          <w:szCs w:val="28"/>
        </w:rPr>
        <w:t xml:space="preserve"> соблюдением  настоящего постановления возложить на</w:t>
      </w:r>
      <w:r w:rsidR="007D438E" w:rsidRPr="0054663A">
        <w:rPr>
          <w:sz w:val="28"/>
          <w:szCs w:val="28"/>
        </w:rPr>
        <w:t xml:space="preserve"> заведующего отделом экономики </w:t>
      </w:r>
      <w:r w:rsidR="00E936A0" w:rsidRPr="0054663A">
        <w:rPr>
          <w:sz w:val="28"/>
          <w:szCs w:val="28"/>
        </w:rPr>
        <w:t>–</w:t>
      </w:r>
      <w:r w:rsidR="003D141C" w:rsidRPr="0054663A">
        <w:rPr>
          <w:sz w:val="28"/>
          <w:szCs w:val="28"/>
        </w:rPr>
        <w:t xml:space="preserve"> </w:t>
      </w:r>
      <w:proofErr w:type="spellStart"/>
      <w:r w:rsidR="00E936A0" w:rsidRPr="0054663A">
        <w:rPr>
          <w:sz w:val="28"/>
          <w:szCs w:val="28"/>
        </w:rPr>
        <w:t>Немыгина</w:t>
      </w:r>
      <w:proofErr w:type="spellEnd"/>
      <w:r w:rsidR="00E936A0" w:rsidRPr="0054663A">
        <w:rPr>
          <w:sz w:val="28"/>
          <w:szCs w:val="28"/>
        </w:rPr>
        <w:t xml:space="preserve"> Владимира Николаевича. </w:t>
      </w:r>
    </w:p>
    <w:p w:rsidR="00B06464" w:rsidRPr="0054663A" w:rsidRDefault="00B06464" w:rsidP="00B06464">
      <w:pPr>
        <w:pStyle w:val="a5"/>
        <w:jc w:val="both"/>
        <w:rPr>
          <w:sz w:val="28"/>
          <w:szCs w:val="28"/>
        </w:rPr>
      </w:pPr>
    </w:p>
    <w:p w:rsidR="00B06464" w:rsidRPr="00B06464" w:rsidRDefault="00B06464" w:rsidP="00B06464">
      <w:pPr>
        <w:jc w:val="both"/>
        <w:rPr>
          <w:sz w:val="28"/>
          <w:szCs w:val="28"/>
        </w:rPr>
      </w:pPr>
    </w:p>
    <w:p w:rsidR="00B06464" w:rsidRPr="00B06464" w:rsidRDefault="00B06464" w:rsidP="00B06464">
      <w:pPr>
        <w:ind w:left="360"/>
        <w:jc w:val="both"/>
        <w:rPr>
          <w:sz w:val="28"/>
          <w:szCs w:val="28"/>
        </w:rPr>
      </w:pPr>
    </w:p>
    <w:p w:rsidR="00BE53AD" w:rsidRDefault="00BE53AD" w:rsidP="00421D78">
      <w:pPr>
        <w:jc w:val="both"/>
        <w:rPr>
          <w:sz w:val="28"/>
          <w:szCs w:val="28"/>
        </w:rPr>
      </w:pPr>
    </w:p>
    <w:p w:rsidR="00956681" w:rsidRDefault="003D141C" w:rsidP="005D1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D128C">
        <w:rPr>
          <w:sz w:val="28"/>
          <w:szCs w:val="28"/>
        </w:rPr>
        <w:t xml:space="preserve">Глава </w:t>
      </w:r>
      <w:r w:rsidR="009C474C">
        <w:rPr>
          <w:sz w:val="28"/>
          <w:szCs w:val="28"/>
        </w:rPr>
        <w:t xml:space="preserve"> </w:t>
      </w:r>
      <w:r w:rsidR="00956681">
        <w:rPr>
          <w:sz w:val="28"/>
          <w:szCs w:val="28"/>
        </w:rPr>
        <w:t>местного</w:t>
      </w:r>
    </w:p>
    <w:p w:rsidR="00E936A0" w:rsidRDefault="00956681" w:rsidP="00E936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3D141C">
        <w:rPr>
          <w:sz w:val="28"/>
          <w:szCs w:val="28"/>
        </w:rPr>
        <w:t>округа</w:t>
      </w:r>
      <w:r w:rsidR="009C474C">
        <w:rPr>
          <w:sz w:val="28"/>
          <w:szCs w:val="28"/>
        </w:rPr>
        <w:t xml:space="preserve">                     </w:t>
      </w:r>
      <w:r w:rsidR="00EB4D84" w:rsidRPr="00EB4D84">
        <w:rPr>
          <w:sz w:val="28"/>
          <w:szCs w:val="28"/>
        </w:rPr>
        <w:t xml:space="preserve">               </w:t>
      </w:r>
      <w:r w:rsidR="009C474C">
        <w:rPr>
          <w:sz w:val="28"/>
          <w:szCs w:val="28"/>
        </w:rPr>
        <w:t xml:space="preserve">                  </w:t>
      </w:r>
      <w:r w:rsidR="003D141C">
        <w:rPr>
          <w:sz w:val="28"/>
          <w:szCs w:val="28"/>
        </w:rPr>
        <w:t xml:space="preserve">      </w:t>
      </w:r>
      <w:r w:rsidR="00E936A0">
        <w:rPr>
          <w:sz w:val="28"/>
          <w:szCs w:val="28"/>
        </w:rPr>
        <w:t>И.А. Мартынов</w:t>
      </w:r>
      <w:r w:rsidR="00D7061A">
        <w:rPr>
          <w:sz w:val="28"/>
          <w:szCs w:val="28"/>
        </w:rPr>
        <w:t xml:space="preserve"> </w:t>
      </w:r>
    </w:p>
    <w:p w:rsidR="00E936A0" w:rsidRDefault="00E936A0" w:rsidP="00E936A0">
      <w:pPr>
        <w:jc w:val="both"/>
        <w:rPr>
          <w:sz w:val="28"/>
          <w:szCs w:val="28"/>
        </w:rPr>
      </w:pPr>
    </w:p>
    <w:p w:rsidR="00E936A0" w:rsidRDefault="002E47CE" w:rsidP="00E936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E936A0">
        <w:rPr>
          <w:sz w:val="28"/>
          <w:szCs w:val="28"/>
        </w:rPr>
        <w:t xml:space="preserve">                                          </w:t>
      </w:r>
    </w:p>
    <w:p w:rsidR="003D141C" w:rsidRDefault="00E936A0" w:rsidP="00E936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3D141C" w:rsidRDefault="003D141C" w:rsidP="00E936A0">
      <w:pPr>
        <w:jc w:val="center"/>
        <w:rPr>
          <w:sz w:val="28"/>
          <w:szCs w:val="28"/>
        </w:rPr>
      </w:pPr>
    </w:p>
    <w:p w:rsidR="007D438E" w:rsidRDefault="00E936A0" w:rsidP="00E936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438E" w:rsidRDefault="007D438E" w:rsidP="00E936A0">
      <w:pPr>
        <w:jc w:val="center"/>
        <w:rPr>
          <w:sz w:val="28"/>
          <w:szCs w:val="28"/>
        </w:rPr>
      </w:pPr>
    </w:p>
    <w:p w:rsidR="007D438E" w:rsidRDefault="007D438E" w:rsidP="00E936A0">
      <w:pPr>
        <w:jc w:val="center"/>
        <w:rPr>
          <w:sz w:val="28"/>
          <w:szCs w:val="28"/>
        </w:rPr>
      </w:pPr>
    </w:p>
    <w:p w:rsidR="006D5343" w:rsidRDefault="006D5343" w:rsidP="00E936A0">
      <w:pPr>
        <w:jc w:val="center"/>
        <w:rPr>
          <w:sz w:val="28"/>
          <w:szCs w:val="28"/>
        </w:rPr>
      </w:pPr>
    </w:p>
    <w:p w:rsidR="006D5343" w:rsidRDefault="006D5343" w:rsidP="00E936A0">
      <w:pPr>
        <w:jc w:val="center"/>
        <w:rPr>
          <w:sz w:val="28"/>
          <w:szCs w:val="28"/>
        </w:rPr>
      </w:pPr>
    </w:p>
    <w:p w:rsidR="006D5343" w:rsidRDefault="006D5343" w:rsidP="00E936A0">
      <w:pPr>
        <w:jc w:val="center"/>
        <w:rPr>
          <w:sz w:val="28"/>
          <w:szCs w:val="28"/>
        </w:rPr>
      </w:pPr>
    </w:p>
    <w:p w:rsidR="006D5343" w:rsidRDefault="006D5343" w:rsidP="00E936A0">
      <w:pPr>
        <w:jc w:val="center"/>
        <w:rPr>
          <w:sz w:val="28"/>
          <w:szCs w:val="28"/>
        </w:rPr>
      </w:pPr>
    </w:p>
    <w:p w:rsidR="007D438E" w:rsidRPr="0032722D" w:rsidRDefault="007D438E" w:rsidP="008075F0">
      <w:pPr>
        <w:jc w:val="right"/>
        <w:rPr>
          <w:sz w:val="20"/>
          <w:szCs w:val="20"/>
        </w:rPr>
      </w:pPr>
      <w:r>
        <w:rPr>
          <w:sz w:val="28"/>
          <w:szCs w:val="28"/>
        </w:rPr>
        <w:lastRenderedPageBreak/>
        <w:t xml:space="preserve">                  </w:t>
      </w:r>
      <w:r w:rsidR="006D5343">
        <w:rPr>
          <w:sz w:val="28"/>
          <w:szCs w:val="28"/>
        </w:rPr>
        <w:t xml:space="preserve">  </w:t>
      </w:r>
      <w:r w:rsidR="00A179DA" w:rsidRPr="0032722D">
        <w:rPr>
          <w:sz w:val="20"/>
          <w:szCs w:val="20"/>
        </w:rPr>
        <w:t>П</w:t>
      </w:r>
      <w:r w:rsidR="00AB0CE6" w:rsidRPr="0032722D">
        <w:rPr>
          <w:sz w:val="20"/>
          <w:szCs w:val="20"/>
        </w:rPr>
        <w:t>риложение</w:t>
      </w:r>
      <w:r w:rsidR="0008389F" w:rsidRPr="0032722D">
        <w:rPr>
          <w:sz w:val="20"/>
          <w:szCs w:val="20"/>
        </w:rPr>
        <w:t xml:space="preserve"> 1</w:t>
      </w:r>
      <w:r w:rsidR="00AB0CE6" w:rsidRPr="0032722D">
        <w:rPr>
          <w:sz w:val="20"/>
          <w:szCs w:val="20"/>
        </w:rPr>
        <w:t xml:space="preserve"> </w:t>
      </w:r>
    </w:p>
    <w:p w:rsidR="00F67DE8" w:rsidRPr="0032722D" w:rsidRDefault="007D438E" w:rsidP="008075F0">
      <w:pPr>
        <w:jc w:val="right"/>
        <w:rPr>
          <w:sz w:val="20"/>
          <w:szCs w:val="20"/>
        </w:rPr>
      </w:pPr>
      <w:r w:rsidRPr="0032722D">
        <w:rPr>
          <w:sz w:val="20"/>
          <w:szCs w:val="20"/>
        </w:rPr>
        <w:t xml:space="preserve">                                                 </w:t>
      </w:r>
      <w:r w:rsidR="006D5343" w:rsidRPr="0032722D">
        <w:rPr>
          <w:sz w:val="20"/>
          <w:szCs w:val="20"/>
        </w:rPr>
        <w:t xml:space="preserve">          </w:t>
      </w:r>
      <w:r w:rsidR="005D128C" w:rsidRPr="0032722D">
        <w:rPr>
          <w:sz w:val="20"/>
          <w:szCs w:val="20"/>
        </w:rPr>
        <w:t xml:space="preserve">к </w:t>
      </w:r>
      <w:r w:rsidR="009C474C" w:rsidRPr="0032722D">
        <w:rPr>
          <w:sz w:val="20"/>
          <w:szCs w:val="20"/>
        </w:rPr>
        <w:t>постановлению</w:t>
      </w:r>
      <w:r w:rsidR="005D128C" w:rsidRPr="0032722D">
        <w:rPr>
          <w:sz w:val="20"/>
          <w:szCs w:val="20"/>
        </w:rPr>
        <w:t xml:space="preserve"> </w:t>
      </w:r>
      <w:r w:rsidR="001B2E46" w:rsidRPr="0032722D">
        <w:rPr>
          <w:sz w:val="20"/>
          <w:szCs w:val="20"/>
        </w:rPr>
        <w:t xml:space="preserve"> </w:t>
      </w:r>
      <w:r w:rsidR="009C474C" w:rsidRPr="0032722D">
        <w:rPr>
          <w:sz w:val="20"/>
          <w:szCs w:val="20"/>
        </w:rPr>
        <w:t xml:space="preserve">администрации </w:t>
      </w:r>
    </w:p>
    <w:p w:rsidR="007D438E" w:rsidRPr="0032722D" w:rsidRDefault="006D5343" w:rsidP="008075F0">
      <w:pPr>
        <w:jc w:val="right"/>
        <w:rPr>
          <w:sz w:val="20"/>
          <w:szCs w:val="20"/>
        </w:rPr>
      </w:pPr>
      <w:r w:rsidRPr="0032722D">
        <w:rPr>
          <w:sz w:val="20"/>
          <w:szCs w:val="20"/>
        </w:rPr>
        <w:t xml:space="preserve">                                                                            </w:t>
      </w:r>
      <w:r w:rsidR="00F67DE8" w:rsidRPr="0032722D">
        <w:rPr>
          <w:sz w:val="20"/>
          <w:szCs w:val="20"/>
        </w:rPr>
        <w:t xml:space="preserve">Вознесенского муниципального </w:t>
      </w:r>
      <w:r w:rsidR="007D438E" w:rsidRPr="0032722D">
        <w:rPr>
          <w:sz w:val="20"/>
          <w:szCs w:val="20"/>
        </w:rPr>
        <w:t>округа</w:t>
      </w:r>
    </w:p>
    <w:p w:rsidR="007D438E" w:rsidRPr="0032722D" w:rsidRDefault="007D438E" w:rsidP="008075F0">
      <w:pPr>
        <w:jc w:val="right"/>
        <w:rPr>
          <w:sz w:val="20"/>
          <w:szCs w:val="20"/>
        </w:rPr>
      </w:pPr>
      <w:r w:rsidRPr="0032722D">
        <w:rPr>
          <w:sz w:val="20"/>
          <w:szCs w:val="20"/>
        </w:rPr>
        <w:t xml:space="preserve">                                   </w:t>
      </w:r>
      <w:r w:rsidR="006D5343" w:rsidRPr="0032722D">
        <w:rPr>
          <w:sz w:val="20"/>
          <w:szCs w:val="20"/>
        </w:rPr>
        <w:t xml:space="preserve">       </w:t>
      </w:r>
      <w:r w:rsidRPr="0032722D">
        <w:rPr>
          <w:sz w:val="20"/>
          <w:szCs w:val="20"/>
        </w:rPr>
        <w:t>Нижегородской области</w:t>
      </w:r>
    </w:p>
    <w:p w:rsidR="005D128C" w:rsidRPr="0032722D" w:rsidRDefault="007D438E" w:rsidP="008075F0">
      <w:pPr>
        <w:jc w:val="right"/>
        <w:rPr>
          <w:sz w:val="20"/>
          <w:szCs w:val="20"/>
        </w:rPr>
      </w:pPr>
      <w:r w:rsidRPr="0032722D">
        <w:rPr>
          <w:sz w:val="20"/>
          <w:szCs w:val="20"/>
        </w:rPr>
        <w:t xml:space="preserve">                                  </w:t>
      </w:r>
      <w:r w:rsidR="006D5343" w:rsidRPr="0032722D">
        <w:rPr>
          <w:sz w:val="20"/>
          <w:szCs w:val="20"/>
        </w:rPr>
        <w:t xml:space="preserve">     </w:t>
      </w:r>
      <w:r w:rsidR="00F925DC" w:rsidRPr="0032722D">
        <w:rPr>
          <w:sz w:val="20"/>
          <w:szCs w:val="20"/>
        </w:rPr>
        <w:t xml:space="preserve">от </w:t>
      </w:r>
      <w:r w:rsidR="000B5A4A">
        <w:rPr>
          <w:sz w:val="20"/>
          <w:szCs w:val="20"/>
        </w:rPr>
        <w:t>08</w:t>
      </w:r>
      <w:r w:rsidR="00F925DC" w:rsidRPr="0032722D">
        <w:rPr>
          <w:sz w:val="20"/>
          <w:szCs w:val="20"/>
        </w:rPr>
        <w:t>.</w:t>
      </w:r>
      <w:r w:rsidRPr="0032722D">
        <w:rPr>
          <w:sz w:val="20"/>
          <w:szCs w:val="20"/>
        </w:rPr>
        <w:t>12</w:t>
      </w:r>
      <w:r w:rsidR="00A21454" w:rsidRPr="0032722D">
        <w:rPr>
          <w:sz w:val="20"/>
          <w:szCs w:val="20"/>
        </w:rPr>
        <w:t>.20</w:t>
      </w:r>
      <w:r w:rsidR="00956681" w:rsidRPr="0032722D">
        <w:rPr>
          <w:sz w:val="20"/>
          <w:szCs w:val="20"/>
        </w:rPr>
        <w:t>2</w:t>
      </w:r>
      <w:r w:rsidRPr="0032722D">
        <w:rPr>
          <w:sz w:val="20"/>
          <w:szCs w:val="20"/>
        </w:rPr>
        <w:t>3</w:t>
      </w:r>
      <w:r w:rsidR="00A21454" w:rsidRPr="0032722D">
        <w:rPr>
          <w:sz w:val="20"/>
          <w:szCs w:val="20"/>
        </w:rPr>
        <w:t xml:space="preserve"> </w:t>
      </w:r>
      <w:r w:rsidR="00725152" w:rsidRPr="0032722D">
        <w:rPr>
          <w:sz w:val="20"/>
          <w:szCs w:val="20"/>
        </w:rPr>
        <w:t>г.</w:t>
      </w:r>
      <w:r w:rsidR="00DC6D65" w:rsidRPr="0032722D">
        <w:rPr>
          <w:sz w:val="20"/>
          <w:szCs w:val="20"/>
        </w:rPr>
        <w:t xml:space="preserve"> </w:t>
      </w:r>
      <w:r w:rsidR="004E56E0" w:rsidRPr="0032722D">
        <w:rPr>
          <w:sz w:val="20"/>
          <w:szCs w:val="20"/>
        </w:rPr>
        <w:t xml:space="preserve">№ </w:t>
      </w:r>
      <w:r w:rsidR="00F925DC" w:rsidRPr="0032722D">
        <w:rPr>
          <w:sz w:val="20"/>
          <w:szCs w:val="20"/>
        </w:rPr>
        <w:t xml:space="preserve"> </w:t>
      </w:r>
      <w:r w:rsidR="000B5A4A">
        <w:rPr>
          <w:sz w:val="20"/>
          <w:szCs w:val="20"/>
        </w:rPr>
        <w:t>182-р</w:t>
      </w:r>
      <w:r w:rsidR="004E56E0" w:rsidRPr="0032722D">
        <w:rPr>
          <w:sz w:val="20"/>
          <w:szCs w:val="20"/>
        </w:rPr>
        <w:t xml:space="preserve">   </w:t>
      </w:r>
    </w:p>
    <w:p w:rsidR="005D128C" w:rsidRDefault="005D128C" w:rsidP="005D128C">
      <w:pPr>
        <w:jc w:val="right"/>
        <w:rPr>
          <w:sz w:val="28"/>
          <w:szCs w:val="28"/>
        </w:rPr>
      </w:pPr>
    </w:p>
    <w:p w:rsidR="007D438E" w:rsidRPr="0032722D" w:rsidRDefault="007D438E" w:rsidP="007D438E">
      <w:pPr>
        <w:pStyle w:val="a9"/>
        <w:jc w:val="center"/>
        <w:rPr>
          <w:sz w:val="26"/>
          <w:szCs w:val="26"/>
        </w:rPr>
      </w:pPr>
      <w:r w:rsidRPr="0032722D">
        <w:rPr>
          <w:rStyle w:val="a8"/>
          <w:sz w:val="26"/>
          <w:szCs w:val="26"/>
        </w:rPr>
        <w:t>Состав рабочей группы по оценке регулирующего воздействия</w:t>
      </w:r>
    </w:p>
    <w:p w:rsidR="007D438E" w:rsidRPr="0032722D" w:rsidRDefault="007D438E" w:rsidP="007D438E">
      <w:pPr>
        <w:pStyle w:val="a9"/>
        <w:jc w:val="center"/>
        <w:rPr>
          <w:sz w:val="26"/>
          <w:szCs w:val="26"/>
        </w:rPr>
      </w:pPr>
      <w:r w:rsidRPr="0032722D">
        <w:rPr>
          <w:rStyle w:val="a8"/>
          <w:sz w:val="26"/>
          <w:szCs w:val="26"/>
        </w:rPr>
        <w:t>проектов нормативных правовых актов и экспертизы</w:t>
      </w:r>
    </w:p>
    <w:p w:rsidR="007D438E" w:rsidRPr="0032722D" w:rsidRDefault="007D438E" w:rsidP="007D438E">
      <w:pPr>
        <w:pStyle w:val="a9"/>
        <w:jc w:val="center"/>
        <w:rPr>
          <w:rStyle w:val="a8"/>
          <w:sz w:val="26"/>
          <w:szCs w:val="26"/>
        </w:rPr>
      </w:pPr>
      <w:r w:rsidRPr="0032722D">
        <w:rPr>
          <w:rStyle w:val="a8"/>
          <w:sz w:val="26"/>
          <w:szCs w:val="26"/>
        </w:rPr>
        <w:t>нормативных правовых актов Вознесенского муниципального округа</w:t>
      </w:r>
      <w:r w:rsidR="006D5343" w:rsidRPr="0032722D">
        <w:rPr>
          <w:rStyle w:val="a8"/>
          <w:sz w:val="26"/>
          <w:szCs w:val="26"/>
        </w:rPr>
        <w:t xml:space="preserve"> </w:t>
      </w:r>
    </w:p>
    <w:p w:rsidR="006D5343" w:rsidRPr="0032722D" w:rsidRDefault="006D5343" w:rsidP="007D438E">
      <w:pPr>
        <w:pStyle w:val="a9"/>
        <w:jc w:val="center"/>
        <w:rPr>
          <w:sz w:val="26"/>
          <w:szCs w:val="26"/>
        </w:rPr>
      </w:pPr>
      <w:r w:rsidRPr="0032722D">
        <w:rPr>
          <w:rStyle w:val="a8"/>
          <w:sz w:val="26"/>
          <w:szCs w:val="26"/>
        </w:rPr>
        <w:t>Нижегородской области</w:t>
      </w:r>
    </w:p>
    <w:p w:rsidR="00044CF2" w:rsidRPr="0032722D" w:rsidRDefault="0032722D" w:rsidP="007D43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31016C" w:rsidRPr="0032722D">
        <w:rPr>
          <w:b/>
          <w:sz w:val="26"/>
          <w:szCs w:val="26"/>
        </w:rPr>
        <w:t>далее</w:t>
      </w:r>
      <w:r w:rsidR="00F925DC" w:rsidRPr="0032722D">
        <w:rPr>
          <w:b/>
          <w:sz w:val="26"/>
          <w:szCs w:val="26"/>
        </w:rPr>
        <w:t xml:space="preserve"> </w:t>
      </w:r>
      <w:r w:rsidR="007D438E" w:rsidRPr="0032722D">
        <w:rPr>
          <w:b/>
          <w:sz w:val="26"/>
          <w:szCs w:val="26"/>
        </w:rPr>
        <w:t>–</w:t>
      </w:r>
      <w:r w:rsidR="00956681" w:rsidRPr="0032722D">
        <w:rPr>
          <w:b/>
          <w:sz w:val="26"/>
          <w:szCs w:val="26"/>
        </w:rPr>
        <w:t xml:space="preserve"> </w:t>
      </w:r>
      <w:r w:rsidR="007D438E" w:rsidRPr="0032722D">
        <w:rPr>
          <w:b/>
          <w:sz w:val="26"/>
          <w:szCs w:val="26"/>
        </w:rPr>
        <w:t>рабочая группа</w:t>
      </w:r>
      <w:r w:rsidR="0031016C" w:rsidRPr="0032722D">
        <w:rPr>
          <w:b/>
          <w:sz w:val="26"/>
          <w:szCs w:val="26"/>
        </w:rPr>
        <w:t>)</w:t>
      </w:r>
    </w:p>
    <w:p w:rsidR="0031016C" w:rsidRDefault="0031016C" w:rsidP="00EC606F">
      <w:pPr>
        <w:jc w:val="center"/>
        <w:rPr>
          <w:sz w:val="28"/>
          <w:szCs w:val="28"/>
        </w:rPr>
      </w:pPr>
    </w:p>
    <w:tbl>
      <w:tblPr>
        <w:tblStyle w:val="TableNormal1"/>
        <w:tblW w:w="9375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2469"/>
        <w:gridCol w:w="6906"/>
      </w:tblGrid>
      <w:tr w:rsidR="00A63961" w:rsidRPr="0032722D" w:rsidTr="006A47DA">
        <w:trPr>
          <w:trHeight w:val="1499"/>
        </w:trPr>
        <w:tc>
          <w:tcPr>
            <w:tcW w:w="2469" w:type="dxa"/>
          </w:tcPr>
          <w:p w:rsidR="00250030" w:rsidRPr="0032722D" w:rsidRDefault="00A63961" w:rsidP="00250030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Антонов</w:t>
            </w:r>
          </w:p>
          <w:p w:rsidR="00A63961" w:rsidRPr="0032722D" w:rsidRDefault="00A63961" w:rsidP="00250030">
            <w:pPr>
              <w:pStyle w:val="a9"/>
              <w:jc w:val="center"/>
              <w:rPr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А</w:t>
            </w:r>
            <w:r w:rsidR="00250030" w:rsidRPr="0032722D">
              <w:rPr>
                <w:rFonts w:ascii="Times New Roman" w:hAnsi="Times New Roman"/>
                <w:lang w:val="ru-RU"/>
              </w:rPr>
              <w:t xml:space="preserve">лексей </w:t>
            </w:r>
            <w:r w:rsidRPr="0032722D">
              <w:rPr>
                <w:rFonts w:ascii="Times New Roman" w:hAnsi="Times New Roman"/>
                <w:lang w:val="ru-RU"/>
              </w:rPr>
              <w:t>И</w:t>
            </w:r>
            <w:r w:rsidR="00250030" w:rsidRPr="0032722D">
              <w:rPr>
                <w:rFonts w:ascii="Times New Roman" w:hAnsi="Times New Roman"/>
                <w:lang w:val="ru-RU"/>
              </w:rPr>
              <w:t>ванович</w:t>
            </w:r>
          </w:p>
        </w:tc>
        <w:tc>
          <w:tcPr>
            <w:tcW w:w="6906" w:type="dxa"/>
          </w:tcPr>
          <w:p w:rsidR="00A63961" w:rsidRPr="0032722D" w:rsidRDefault="00A63961" w:rsidP="00A63961">
            <w:pPr>
              <w:spacing w:before="103" w:line="259" w:lineRule="auto"/>
              <w:ind w:left="119" w:right="200"/>
              <w:jc w:val="both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- заместитель главы администрации Вознесенского муниципального округа Нижегородской области</w:t>
            </w:r>
            <w:r w:rsidR="006F6414">
              <w:rPr>
                <w:rFonts w:ascii="Times New Roman" w:hAnsi="Times New Roman"/>
                <w:lang w:val="ru-RU"/>
              </w:rPr>
              <w:t>,</w:t>
            </w:r>
            <w:r w:rsidRPr="0032722D">
              <w:rPr>
                <w:rFonts w:ascii="Times New Roman" w:hAnsi="Times New Roman"/>
                <w:lang w:val="ru-RU"/>
              </w:rPr>
              <w:t xml:space="preserve"> председатель рабочей группы; </w:t>
            </w:r>
          </w:p>
        </w:tc>
      </w:tr>
      <w:tr w:rsidR="00A63961" w:rsidRPr="0032722D" w:rsidTr="006A47DA">
        <w:trPr>
          <w:trHeight w:val="1141"/>
        </w:trPr>
        <w:tc>
          <w:tcPr>
            <w:tcW w:w="2469" w:type="dxa"/>
          </w:tcPr>
          <w:p w:rsidR="00250030" w:rsidRPr="0032722D" w:rsidRDefault="00250030" w:rsidP="00250030">
            <w:pPr>
              <w:spacing w:before="17"/>
              <w:ind w:left="488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 xml:space="preserve">   </w:t>
            </w:r>
            <w:proofErr w:type="spellStart"/>
            <w:r w:rsidR="00A63961" w:rsidRPr="0032722D">
              <w:rPr>
                <w:rFonts w:ascii="Times New Roman" w:hAnsi="Times New Roman"/>
                <w:lang w:val="ru-RU"/>
              </w:rPr>
              <w:t>Немыгин</w:t>
            </w:r>
            <w:proofErr w:type="spellEnd"/>
          </w:p>
          <w:p w:rsidR="00A63961" w:rsidRPr="0032722D" w:rsidRDefault="00A63961" w:rsidP="00250030">
            <w:pPr>
              <w:spacing w:before="17"/>
              <w:jc w:val="center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В</w:t>
            </w:r>
            <w:r w:rsidR="00250030" w:rsidRPr="0032722D">
              <w:rPr>
                <w:rFonts w:ascii="Times New Roman" w:hAnsi="Times New Roman"/>
                <w:lang w:val="ru-RU"/>
              </w:rPr>
              <w:t>ладимир Николаевич</w:t>
            </w:r>
          </w:p>
          <w:p w:rsidR="00A63961" w:rsidRPr="0032722D" w:rsidRDefault="00A63961" w:rsidP="006A47DA">
            <w:pPr>
              <w:spacing w:before="17"/>
              <w:ind w:left="488"/>
              <w:rPr>
                <w:rFonts w:ascii="Times New Roman" w:hAnsi="Times New Roman"/>
                <w:lang w:val="ru-RU"/>
              </w:rPr>
            </w:pPr>
          </w:p>
          <w:p w:rsidR="00250030" w:rsidRPr="0032722D" w:rsidRDefault="00250030" w:rsidP="00250030">
            <w:pPr>
              <w:spacing w:before="17"/>
              <w:ind w:left="488"/>
              <w:jc w:val="center"/>
              <w:rPr>
                <w:rFonts w:ascii="Times New Roman" w:hAnsi="Times New Roman"/>
                <w:lang w:val="ru-RU"/>
              </w:rPr>
            </w:pPr>
          </w:p>
          <w:p w:rsidR="00250030" w:rsidRPr="0032722D" w:rsidRDefault="00250030" w:rsidP="00250030">
            <w:pPr>
              <w:spacing w:before="17"/>
              <w:ind w:left="488"/>
              <w:rPr>
                <w:rFonts w:ascii="Times New Roman" w:hAnsi="Times New Roman"/>
                <w:lang w:val="ru-RU"/>
              </w:rPr>
            </w:pPr>
            <w:proofErr w:type="spellStart"/>
            <w:r w:rsidRPr="0032722D">
              <w:rPr>
                <w:rFonts w:ascii="Times New Roman" w:hAnsi="Times New Roman"/>
                <w:lang w:val="ru-RU"/>
              </w:rPr>
              <w:t>Юртова</w:t>
            </w:r>
            <w:proofErr w:type="spellEnd"/>
            <w:r w:rsidRPr="0032722D">
              <w:rPr>
                <w:rFonts w:ascii="Times New Roman" w:hAnsi="Times New Roman"/>
                <w:lang w:val="ru-RU"/>
              </w:rPr>
              <w:t xml:space="preserve">  </w:t>
            </w:r>
          </w:p>
          <w:p w:rsidR="00A63961" w:rsidRPr="0032722D" w:rsidRDefault="00250030" w:rsidP="00250030">
            <w:pPr>
              <w:spacing w:before="17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 xml:space="preserve"> Анна Алексеевна</w:t>
            </w:r>
          </w:p>
          <w:p w:rsidR="00A63961" w:rsidRPr="0032722D" w:rsidRDefault="00A63961" w:rsidP="006A47DA">
            <w:pPr>
              <w:spacing w:before="17"/>
              <w:ind w:left="488"/>
              <w:rPr>
                <w:rFonts w:ascii="Times New Roman" w:hAnsi="Times New Roman"/>
                <w:lang w:val="ru-RU"/>
              </w:rPr>
            </w:pPr>
          </w:p>
          <w:p w:rsidR="00A63961" w:rsidRPr="0032722D" w:rsidRDefault="00A63961" w:rsidP="00250030">
            <w:pPr>
              <w:spacing w:before="1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06" w:type="dxa"/>
          </w:tcPr>
          <w:p w:rsidR="00A63961" w:rsidRPr="0032722D" w:rsidRDefault="00A63961" w:rsidP="00A63961">
            <w:pPr>
              <w:spacing w:before="17" w:line="259" w:lineRule="auto"/>
              <w:ind w:left="119" w:right="202"/>
              <w:jc w:val="both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-</w:t>
            </w:r>
            <w:r w:rsidR="00250030" w:rsidRPr="0032722D">
              <w:rPr>
                <w:rFonts w:ascii="Times New Roman" w:hAnsi="Times New Roman"/>
                <w:lang w:val="ru-RU"/>
              </w:rPr>
              <w:t xml:space="preserve"> </w:t>
            </w:r>
            <w:r w:rsidRPr="0032722D">
              <w:rPr>
                <w:rFonts w:ascii="Times New Roman" w:hAnsi="Times New Roman"/>
                <w:lang w:val="ru-RU"/>
              </w:rPr>
              <w:t xml:space="preserve">заведующий отделом экономики </w:t>
            </w:r>
            <w:r w:rsidRPr="0032722D">
              <w:rPr>
                <w:rFonts w:ascii="Times New Roman" w:hAnsi="Times New Roman"/>
                <w:spacing w:val="1"/>
                <w:lang w:val="ru-RU"/>
              </w:rPr>
              <w:t xml:space="preserve">администрации Вознесенского муниципального </w:t>
            </w:r>
            <w:r w:rsidRPr="0032722D">
              <w:rPr>
                <w:rFonts w:ascii="Times New Roman" w:hAnsi="Times New Roman"/>
                <w:lang w:val="ru-RU"/>
              </w:rPr>
              <w:t>округа Нижегородской области</w:t>
            </w:r>
            <w:r w:rsidR="006F6414">
              <w:rPr>
                <w:rFonts w:ascii="Times New Roman" w:hAnsi="Times New Roman"/>
                <w:lang w:val="ru-RU"/>
              </w:rPr>
              <w:t>,</w:t>
            </w:r>
            <w:r w:rsidRPr="0032722D">
              <w:rPr>
                <w:rFonts w:ascii="Times New Roman" w:hAnsi="Times New Roman"/>
                <w:lang w:val="ru-RU"/>
              </w:rPr>
              <w:t xml:space="preserve"> заместитель председателя рабочей группы;</w:t>
            </w:r>
          </w:p>
          <w:p w:rsidR="00A63961" w:rsidRPr="0032722D" w:rsidRDefault="00A63961" w:rsidP="00A63961">
            <w:pPr>
              <w:spacing w:before="17" w:line="259" w:lineRule="auto"/>
              <w:ind w:left="119" w:right="202"/>
              <w:jc w:val="both"/>
              <w:rPr>
                <w:rFonts w:ascii="Times New Roman" w:hAnsi="Times New Roman"/>
                <w:lang w:val="ru-RU"/>
              </w:rPr>
            </w:pPr>
          </w:p>
          <w:p w:rsidR="00A63961" w:rsidRPr="0032722D" w:rsidRDefault="00A63961" w:rsidP="00A63961">
            <w:pPr>
              <w:spacing w:before="17" w:line="259" w:lineRule="auto"/>
              <w:ind w:left="119" w:right="202"/>
              <w:jc w:val="both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 xml:space="preserve">- начальник сектора экономики, туризма и привлечения инвестиций отделом экономики </w:t>
            </w:r>
            <w:r w:rsidRPr="0032722D">
              <w:rPr>
                <w:rFonts w:ascii="Times New Roman" w:hAnsi="Times New Roman"/>
                <w:spacing w:val="1"/>
                <w:lang w:val="ru-RU"/>
              </w:rPr>
              <w:t xml:space="preserve">администрации Вознесенского муниципального </w:t>
            </w:r>
            <w:r w:rsidRPr="0032722D">
              <w:rPr>
                <w:rFonts w:ascii="Times New Roman" w:hAnsi="Times New Roman"/>
                <w:lang w:val="ru-RU"/>
              </w:rPr>
              <w:t xml:space="preserve">округа Нижегородской области секретарь рабочей группы.   </w:t>
            </w:r>
          </w:p>
        </w:tc>
      </w:tr>
      <w:tr w:rsidR="00A63961" w:rsidRPr="0032722D" w:rsidTr="006A47DA">
        <w:trPr>
          <w:trHeight w:val="632"/>
        </w:trPr>
        <w:tc>
          <w:tcPr>
            <w:tcW w:w="2469" w:type="dxa"/>
          </w:tcPr>
          <w:p w:rsidR="00A63961" w:rsidRPr="0032722D" w:rsidRDefault="00A63961" w:rsidP="0032722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06" w:type="dxa"/>
          </w:tcPr>
          <w:p w:rsidR="00A63961" w:rsidRPr="0032722D" w:rsidRDefault="00A63961" w:rsidP="0032722D">
            <w:pPr>
              <w:spacing w:before="92"/>
              <w:jc w:val="center"/>
              <w:rPr>
                <w:rFonts w:ascii="Times New Roman" w:hAnsi="Times New Roman"/>
              </w:rPr>
            </w:pPr>
            <w:proofErr w:type="spellStart"/>
            <w:r w:rsidRPr="0032722D">
              <w:rPr>
                <w:rFonts w:ascii="Times New Roman" w:hAnsi="Times New Roman"/>
              </w:rPr>
              <w:t>Члены</w:t>
            </w:r>
            <w:proofErr w:type="spellEnd"/>
            <w:r w:rsidRPr="0032722D">
              <w:rPr>
                <w:rFonts w:ascii="Times New Roman" w:hAnsi="Times New Roman"/>
                <w:lang w:val="ru-RU"/>
              </w:rPr>
              <w:t xml:space="preserve"> </w:t>
            </w:r>
            <w:r w:rsidR="009E194C" w:rsidRPr="0032722D">
              <w:rPr>
                <w:rFonts w:ascii="Times New Roman" w:hAnsi="Times New Roman"/>
                <w:lang w:val="ru-RU"/>
              </w:rPr>
              <w:t>рабочей группы</w:t>
            </w:r>
            <w:r w:rsidRPr="0032722D">
              <w:rPr>
                <w:rFonts w:ascii="Times New Roman" w:hAnsi="Times New Roman"/>
              </w:rPr>
              <w:t>:</w:t>
            </w:r>
          </w:p>
        </w:tc>
      </w:tr>
      <w:tr w:rsidR="0032722D" w:rsidRPr="0032722D" w:rsidTr="006A47DA">
        <w:trPr>
          <w:trHeight w:val="1440"/>
        </w:trPr>
        <w:tc>
          <w:tcPr>
            <w:tcW w:w="2469" w:type="dxa"/>
          </w:tcPr>
          <w:p w:rsidR="0032722D" w:rsidRPr="0032722D" w:rsidRDefault="0032722D" w:rsidP="0032722D">
            <w:pPr>
              <w:pStyle w:val="a9"/>
              <w:rPr>
                <w:rFonts w:ascii="Times New Roman" w:hAnsi="Times New Roman"/>
                <w:lang w:val="ru-RU"/>
              </w:rPr>
            </w:pPr>
          </w:p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Безрукова</w:t>
            </w:r>
          </w:p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Наталья</w:t>
            </w:r>
          </w:p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Александровна</w:t>
            </w:r>
          </w:p>
          <w:p w:rsidR="0032722D" w:rsidRPr="0032722D" w:rsidRDefault="0032722D" w:rsidP="009546BF">
            <w:pPr>
              <w:pStyle w:val="a9"/>
              <w:rPr>
                <w:lang w:val="ru-RU"/>
              </w:rPr>
            </w:pPr>
          </w:p>
        </w:tc>
        <w:tc>
          <w:tcPr>
            <w:tcW w:w="6906" w:type="dxa"/>
          </w:tcPr>
          <w:p w:rsidR="0032722D" w:rsidRPr="0032722D" w:rsidRDefault="0032722D" w:rsidP="009546BF">
            <w:pPr>
              <w:tabs>
                <w:tab w:val="left" w:pos="484"/>
                <w:tab w:val="left" w:pos="2202"/>
                <w:tab w:val="left" w:pos="3175"/>
                <w:tab w:val="left" w:pos="5298"/>
                <w:tab w:val="left" w:pos="6900"/>
                <w:tab w:val="left" w:pos="7962"/>
              </w:tabs>
              <w:spacing w:before="222" w:line="259" w:lineRule="auto"/>
              <w:ind w:left="119" w:right="201"/>
              <w:jc w:val="both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 xml:space="preserve">-заведующий </w:t>
            </w:r>
            <w:r w:rsidRPr="0032722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отделом имущественных отношений </w:t>
            </w:r>
            <w:r w:rsidRPr="0032722D">
              <w:rPr>
                <w:rFonts w:ascii="Times New Roman" w:hAnsi="Times New Roman"/>
                <w:lang w:val="ru-RU"/>
              </w:rPr>
              <w:t>администрации Вознесенского муниципального округа Нижегородской области;</w:t>
            </w:r>
          </w:p>
        </w:tc>
      </w:tr>
      <w:tr w:rsidR="0032722D" w:rsidRPr="0032722D" w:rsidTr="006A47DA">
        <w:trPr>
          <w:trHeight w:val="1783"/>
        </w:trPr>
        <w:tc>
          <w:tcPr>
            <w:tcW w:w="2469" w:type="dxa"/>
          </w:tcPr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Вилков</w:t>
            </w:r>
          </w:p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Михаил</w:t>
            </w:r>
          </w:p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Викторович</w:t>
            </w:r>
          </w:p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</w:p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</w:p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2722D">
              <w:rPr>
                <w:rFonts w:ascii="Times New Roman" w:hAnsi="Times New Roman"/>
                <w:lang w:val="ru-RU"/>
              </w:rPr>
              <w:t>Епишкова</w:t>
            </w:r>
            <w:proofErr w:type="spellEnd"/>
            <w:r w:rsidRPr="0032722D">
              <w:rPr>
                <w:rFonts w:ascii="Times New Roman" w:hAnsi="Times New Roman"/>
                <w:lang w:val="ru-RU"/>
              </w:rPr>
              <w:t xml:space="preserve">                        </w:t>
            </w:r>
          </w:p>
          <w:p w:rsidR="0032722D" w:rsidRPr="0032722D" w:rsidRDefault="0032722D" w:rsidP="009546BF">
            <w:pPr>
              <w:pStyle w:val="a9"/>
              <w:jc w:val="center"/>
              <w:rPr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Марина Евгеньевна</w:t>
            </w:r>
            <w:r w:rsidRPr="0032722D">
              <w:rPr>
                <w:lang w:val="ru-RU"/>
              </w:rPr>
              <w:t xml:space="preserve"> </w:t>
            </w:r>
          </w:p>
        </w:tc>
        <w:tc>
          <w:tcPr>
            <w:tcW w:w="6906" w:type="dxa"/>
          </w:tcPr>
          <w:p w:rsidR="0032722D" w:rsidRPr="0032722D" w:rsidRDefault="0032722D" w:rsidP="009546BF">
            <w:pPr>
              <w:spacing w:before="202" w:line="261" w:lineRule="auto"/>
              <w:ind w:right="203"/>
              <w:jc w:val="both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 xml:space="preserve">-начальник </w:t>
            </w:r>
            <w:proofErr w:type="gramStart"/>
            <w:r w:rsidRPr="0032722D">
              <w:rPr>
                <w:rFonts w:ascii="Times New Roman" w:hAnsi="Times New Roman"/>
                <w:lang w:val="ru-RU"/>
              </w:rPr>
              <w:t>управления сельского хозяйства администрации Вознесенского муниципального округа Нижегородской области</w:t>
            </w:r>
            <w:proofErr w:type="gramEnd"/>
            <w:r w:rsidRPr="0032722D">
              <w:rPr>
                <w:rFonts w:ascii="Times New Roman" w:hAnsi="Times New Roman"/>
                <w:lang w:val="ru-RU"/>
              </w:rPr>
              <w:t>;</w:t>
            </w:r>
          </w:p>
          <w:p w:rsidR="006F6414" w:rsidRDefault="006F6414" w:rsidP="009546BF">
            <w:pPr>
              <w:spacing w:before="202" w:line="261" w:lineRule="auto"/>
              <w:ind w:right="203"/>
              <w:jc w:val="both"/>
              <w:rPr>
                <w:rFonts w:ascii="Times New Roman" w:hAnsi="Times New Roman"/>
                <w:lang w:val="ru-RU"/>
              </w:rPr>
            </w:pPr>
          </w:p>
          <w:p w:rsidR="0032722D" w:rsidRPr="0032722D" w:rsidRDefault="006F6414" w:rsidP="009546BF">
            <w:pPr>
              <w:spacing w:before="202" w:line="261" w:lineRule="auto"/>
              <w:ind w:right="203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bookmarkStart w:id="0" w:name="_GoBack"/>
            <w:bookmarkEnd w:id="0"/>
            <w:r w:rsidR="0032722D" w:rsidRPr="0032722D">
              <w:rPr>
                <w:rFonts w:ascii="Times New Roman" w:hAnsi="Times New Roman"/>
                <w:lang w:val="ru-RU"/>
              </w:rPr>
              <w:t xml:space="preserve"> начальник финансового управления администрации Вознесенского муниципального округа Нижегородской области;</w:t>
            </w:r>
          </w:p>
        </w:tc>
      </w:tr>
      <w:tr w:rsidR="0032722D" w:rsidRPr="0032722D" w:rsidTr="006A47DA">
        <w:trPr>
          <w:trHeight w:val="1107"/>
        </w:trPr>
        <w:tc>
          <w:tcPr>
            <w:tcW w:w="2469" w:type="dxa"/>
          </w:tcPr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</w:p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2722D">
              <w:rPr>
                <w:rFonts w:ascii="Times New Roman" w:hAnsi="Times New Roman"/>
                <w:lang w:val="ru-RU"/>
              </w:rPr>
              <w:t>Красицкий</w:t>
            </w:r>
            <w:proofErr w:type="spellEnd"/>
          </w:p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Евгений</w:t>
            </w:r>
          </w:p>
          <w:p w:rsidR="0032722D" w:rsidRPr="0032722D" w:rsidRDefault="0032722D" w:rsidP="009546BF">
            <w:pPr>
              <w:pStyle w:val="a9"/>
              <w:jc w:val="center"/>
              <w:rPr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Михайлович</w:t>
            </w:r>
          </w:p>
        </w:tc>
        <w:tc>
          <w:tcPr>
            <w:tcW w:w="6906" w:type="dxa"/>
          </w:tcPr>
          <w:p w:rsidR="0032722D" w:rsidRPr="0032722D" w:rsidRDefault="0032722D" w:rsidP="009546BF">
            <w:pPr>
              <w:tabs>
                <w:tab w:val="left" w:pos="991"/>
              </w:tabs>
              <w:spacing w:before="201" w:line="259" w:lineRule="auto"/>
              <w:ind w:left="119" w:right="197"/>
              <w:jc w:val="both"/>
              <w:rPr>
                <w:rFonts w:ascii="Times New Roman" w:hAnsi="Times New Roman"/>
                <w:color w:val="FF0000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-</w:t>
            </w:r>
            <w:r w:rsidRPr="0032722D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32722D">
              <w:rPr>
                <w:rFonts w:ascii="Times New Roman" w:hAnsi="Times New Roman"/>
                <w:lang w:val="ru-RU"/>
              </w:rPr>
              <w:t xml:space="preserve">заместитель главы администрации Вознесенского муниципального округа Нижегородской области, заведующий отделом </w:t>
            </w:r>
            <w:r w:rsidRPr="0032722D">
              <w:rPr>
                <w:rFonts w:ascii="Times New Roman" w:hAnsi="Times New Roman"/>
                <w:bCs/>
                <w:color w:val="050624"/>
                <w:shd w:val="clear" w:color="auto" w:fill="FFFFFF"/>
                <w:lang w:val="ru-RU"/>
              </w:rPr>
              <w:t>архитектуры, строительства, ЖКХ и экологии</w:t>
            </w:r>
            <w:r w:rsidRPr="0032722D">
              <w:rPr>
                <w:rFonts w:ascii="Times New Roman" w:hAnsi="Times New Roman"/>
                <w:lang w:val="ru-RU"/>
              </w:rPr>
              <w:t xml:space="preserve"> администрации</w:t>
            </w:r>
            <w:r w:rsidRPr="0032722D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32722D">
              <w:rPr>
                <w:rFonts w:ascii="Times New Roman" w:hAnsi="Times New Roman"/>
                <w:lang w:val="ru-RU"/>
              </w:rPr>
              <w:t>Вознесенского муниципального округа Нижегородской области;</w:t>
            </w:r>
          </w:p>
        </w:tc>
      </w:tr>
      <w:tr w:rsidR="0032722D" w:rsidRPr="0032722D" w:rsidTr="006A47DA">
        <w:trPr>
          <w:trHeight w:val="1125"/>
        </w:trPr>
        <w:tc>
          <w:tcPr>
            <w:tcW w:w="2469" w:type="dxa"/>
          </w:tcPr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Литвинов</w:t>
            </w:r>
          </w:p>
          <w:p w:rsidR="0032722D" w:rsidRPr="0032722D" w:rsidRDefault="0032722D" w:rsidP="009546BF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Данила</w:t>
            </w:r>
          </w:p>
          <w:p w:rsidR="0032722D" w:rsidRPr="0032722D" w:rsidRDefault="0032722D" w:rsidP="009546BF">
            <w:pPr>
              <w:pStyle w:val="a9"/>
              <w:jc w:val="center"/>
              <w:rPr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Викторович</w:t>
            </w:r>
          </w:p>
        </w:tc>
        <w:tc>
          <w:tcPr>
            <w:tcW w:w="6906" w:type="dxa"/>
          </w:tcPr>
          <w:p w:rsidR="0032722D" w:rsidRPr="0032722D" w:rsidRDefault="0032722D" w:rsidP="009546BF">
            <w:pPr>
              <w:spacing w:before="206" w:line="259" w:lineRule="auto"/>
              <w:ind w:left="119" w:right="203"/>
              <w:jc w:val="both"/>
              <w:rPr>
                <w:rFonts w:ascii="Times New Roman" w:hAnsi="Times New Roman"/>
                <w:lang w:val="ru-RU"/>
              </w:rPr>
            </w:pPr>
            <w:r w:rsidRPr="0032722D">
              <w:rPr>
                <w:rFonts w:ascii="Times New Roman" w:hAnsi="Times New Roman"/>
                <w:lang w:val="ru-RU"/>
              </w:rPr>
              <w:t>- начальник сектора по правовым вопросам и кадрам администрации Вознесенского муниципального округа Нижегородской области.</w:t>
            </w:r>
          </w:p>
        </w:tc>
      </w:tr>
    </w:tbl>
    <w:p w:rsidR="00EC606F" w:rsidRDefault="00EC606F" w:rsidP="00EC606F">
      <w:pPr>
        <w:jc w:val="center"/>
        <w:rPr>
          <w:sz w:val="28"/>
          <w:szCs w:val="28"/>
        </w:rPr>
      </w:pPr>
    </w:p>
    <w:p w:rsidR="00514BD6" w:rsidRDefault="00514BD6" w:rsidP="00EC606F">
      <w:pPr>
        <w:jc w:val="center"/>
        <w:rPr>
          <w:sz w:val="28"/>
          <w:szCs w:val="28"/>
        </w:rPr>
      </w:pPr>
    </w:p>
    <w:p w:rsidR="006D5343" w:rsidRPr="00A63961" w:rsidRDefault="006D5343" w:rsidP="008075F0">
      <w:pPr>
        <w:jc w:val="right"/>
      </w:pPr>
      <w:r>
        <w:t xml:space="preserve">                         </w:t>
      </w:r>
      <w:r w:rsidRPr="00A63961">
        <w:t xml:space="preserve">Приложение </w:t>
      </w:r>
      <w:r>
        <w:t>2</w:t>
      </w:r>
      <w:r w:rsidRPr="00A63961">
        <w:t xml:space="preserve"> </w:t>
      </w:r>
    </w:p>
    <w:p w:rsidR="006D5343" w:rsidRPr="00A63961" w:rsidRDefault="006D5343" w:rsidP="008075F0">
      <w:pPr>
        <w:jc w:val="right"/>
      </w:pPr>
      <w:r w:rsidRPr="00A63961">
        <w:t xml:space="preserve">                                                 </w:t>
      </w:r>
      <w:r>
        <w:t xml:space="preserve">          </w:t>
      </w:r>
      <w:r w:rsidRPr="00A63961">
        <w:t xml:space="preserve">к постановлению  администрации </w:t>
      </w:r>
    </w:p>
    <w:p w:rsidR="006D5343" w:rsidRPr="00A63961" w:rsidRDefault="006D5343" w:rsidP="008075F0">
      <w:pPr>
        <w:jc w:val="right"/>
      </w:pPr>
      <w:r>
        <w:t xml:space="preserve">                                                                            </w:t>
      </w:r>
      <w:r w:rsidRPr="00A63961">
        <w:t>Вознесенского муниципального округа</w:t>
      </w:r>
    </w:p>
    <w:p w:rsidR="006D5343" w:rsidRPr="00A63961" w:rsidRDefault="006D5343" w:rsidP="008075F0">
      <w:pPr>
        <w:jc w:val="right"/>
      </w:pPr>
      <w:r w:rsidRPr="00A63961">
        <w:t xml:space="preserve">                                   </w:t>
      </w:r>
      <w:r>
        <w:t xml:space="preserve">       </w:t>
      </w:r>
      <w:r w:rsidRPr="00A63961">
        <w:t>Нижегородской области</w:t>
      </w:r>
    </w:p>
    <w:p w:rsidR="006D5343" w:rsidRDefault="006D5343" w:rsidP="008075F0">
      <w:pPr>
        <w:jc w:val="right"/>
        <w:rPr>
          <w:sz w:val="28"/>
          <w:szCs w:val="28"/>
        </w:rPr>
      </w:pPr>
      <w:r w:rsidRPr="00A63961">
        <w:t xml:space="preserve">                                  </w:t>
      </w:r>
      <w:r>
        <w:t xml:space="preserve">     </w:t>
      </w:r>
      <w:r w:rsidRPr="00A63961">
        <w:t xml:space="preserve">от </w:t>
      </w:r>
      <w:r w:rsidR="000B5A4A">
        <w:t>08</w:t>
      </w:r>
      <w:r w:rsidRPr="00A63961">
        <w:t xml:space="preserve">.12.2023 г. №  </w:t>
      </w:r>
      <w:r w:rsidR="000B5A4A">
        <w:t>182-р</w:t>
      </w:r>
    </w:p>
    <w:p w:rsidR="00960B84" w:rsidRDefault="00960B84" w:rsidP="00EC606F">
      <w:pPr>
        <w:jc w:val="center"/>
        <w:rPr>
          <w:sz w:val="28"/>
          <w:szCs w:val="28"/>
        </w:rPr>
      </w:pPr>
    </w:p>
    <w:p w:rsidR="00E65D07" w:rsidRDefault="00E65D07" w:rsidP="00EC606F">
      <w:pPr>
        <w:jc w:val="center"/>
        <w:rPr>
          <w:sz w:val="28"/>
          <w:szCs w:val="28"/>
        </w:rPr>
      </w:pPr>
    </w:p>
    <w:p w:rsidR="00E65D07" w:rsidRPr="006D5343" w:rsidRDefault="00E65D07" w:rsidP="006D5343">
      <w:pPr>
        <w:jc w:val="both"/>
      </w:pPr>
    </w:p>
    <w:p w:rsidR="0032722D" w:rsidRDefault="006D5343" w:rsidP="006D5343">
      <w:pPr>
        <w:pStyle w:val="a9"/>
        <w:jc w:val="center"/>
        <w:rPr>
          <w:rStyle w:val="a8"/>
          <w:color w:val="212121"/>
          <w:sz w:val="26"/>
          <w:szCs w:val="26"/>
        </w:rPr>
      </w:pPr>
      <w:r w:rsidRPr="0032722D">
        <w:rPr>
          <w:rStyle w:val="a8"/>
          <w:color w:val="212121"/>
          <w:sz w:val="26"/>
          <w:szCs w:val="26"/>
        </w:rPr>
        <w:t>Положение</w:t>
      </w:r>
    </w:p>
    <w:p w:rsidR="006D5343" w:rsidRPr="0032722D" w:rsidRDefault="006D5343" w:rsidP="006D5343">
      <w:pPr>
        <w:pStyle w:val="a9"/>
        <w:jc w:val="center"/>
        <w:rPr>
          <w:rStyle w:val="a8"/>
          <w:color w:val="212121"/>
          <w:sz w:val="26"/>
          <w:szCs w:val="26"/>
        </w:rPr>
      </w:pPr>
      <w:r w:rsidRPr="0032722D">
        <w:rPr>
          <w:rStyle w:val="a8"/>
          <w:color w:val="212121"/>
          <w:sz w:val="26"/>
          <w:szCs w:val="26"/>
        </w:rPr>
        <w:t xml:space="preserve"> о рабочей группе по оценке регулирующего воздействия проектов нормативных правовых актов и экспертизы нормативных правовых актов Вознесенского муниципального округа Нижегородской области</w:t>
      </w:r>
    </w:p>
    <w:p w:rsidR="006D5343" w:rsidRPr="0032722D" w:rsidRDefault="006D5343" w:rsidP="006D5343">
      <w:pPr>
        <w:pStyle w:val="a9"/>
        <w:jc w:val="center"/>
        <w:rPr>
          <w:sz w:val="26"/>
          <w:szCs w:val="26"/>
        </w:rPr>
      </w:pPr>
      <w:r w:rsidRPr="0032722D">
        <w:rPr>
          <w:rStyle w:val="a8"/>
          <w:color w:val="212121"/>
          <w:sz w:val="26"/>
          <w:szCs w:val="26"/>
        </w:rPr>
        <w:t xml:space="preserve">(далее - </w:t>
      </w:r>
      <w:r w:rsidR="0032722D" w:rsidRPr="0032722D">
        <w:rPr>
          <w:rStyle w:val="a8"/>
          <w:color w:val="212121"/>
          <w:sz w:val="26"/>
          <w:szCs w:val="26"/>
        </w:rPr>
        <w:t>положение</w:t>
      </w:r>
      <w:r w:rsidRPr="0032722D">
        <w:rPr>
          <w:rStyle w:val="a8"/>
          <w:color w:val="212121"/>
          <w:sz w:val="26"/>
          <w:szCs w:val="26"/>
        </w:rPr>
        <w:t>)</w:t>
      </w:r>
    </w:p>
    <w:p w:rsidR="006D5343" w:rsidRPr="006D5343" w:rsidRDefault="006D5343" w:rsidP="006D5343">
      <w:pPr>
        <w:pStyle w:val="a9"/>
        <w:jc w:val="both"/>
      </w:pPr>
      <w:r w:rsidRPr="006D5343">
        <w:rPr>
          <w:rStyle w:val="a8"/>
          <w:color w:val="212121"/>
          <w:sz w:val="23"/>
          <w:szCs w:val="23"/>
        </w:rPr>
        <w:t> </w:t>
      </w:r>
    </w:p>
    <w:p w:rsidR="006D5343" w:rsidRDefault="006D5343" w:rsidP="008C6601">
      <w:pPr>
        <w:pStyle w:val="a9"/>
        <w:jc w:val="center"/>
        <w:rPr>
          <w:rStyle w:val="a8"/>
          <w:color w:val="212121"/>
          <w:sz w:val="26"/>
          <w:szCs w:val="26"/>
        </w:rPr>
      </w:pPr>
      <w:r w:rsidRPr="008C6601">
        <w:rPr>
          <w:rStyle w:val="a8"/>
          <w:color w:val="212121"/>
          <w:sz w:val="26"/>
          <w:szCs w:val="26"/>
        </w:rPr>
        <w:t>1.Общие положения</w:t>
      </w:r>
    </w:p>
    <w:p w:rsidR="008C6601" w:rsidRPr="008C6601" w:rsidRDefault="008C6601" w:rsidP="008C6601">
      <w:pPr>
        <w:pStyle w:val="a9"/>
        <w:jc w:val="center"/>
        <w:rPr>
          <w:b/>
          <w:bCs/>
          <w:color w:val="212121"/>
          <w:sz w:val="26"/>
          <w:szCs w:val="26"/>
        </w:rPr>
      </w:pPr>
    </w:p>
    <w:p w:rsidR="006D5343" w:rsidRDefault="006D5343" w:rsidP="008C6601">
      <w:pPr>
        <w:pStyle w:val="a9"/>
        <w:numPr>
          <w:ilvl w:val="1"/>
          <w:numId w:val="25"/>
        </w:numPr>
        <w:jc w:val="both"/>
        <w:rPr>
          <w:sz w:val="26"/>
          <w:szCs w:val="26"/>
        </w:rPr>
      </w:pPr>
      <w:proofErr w:type="gramStart"/>
      <w:r w:rsidRPr="0032722D">
        <w:rPr>
          <w:sz w:val="26"/>
          <w:szCs w:val="26"/>
        </w:rPr>
        <w:t>Рабочая группа </w:t>
      </w:r>
      <w:r w:rsidRPr="0032722D">
        <w:rPr>
          <w:rStyle w:val="a8"/>
          <w:b w:val="0"/>
          <w:color w:val="212121"/>
          <w:sz w:val="26"/>
          <w:szCs w:val="26"/>
        </w:rPr>
        <w:t>по оценке регулирующего воздействия проектов нормативных правовых актов и экспертизы нормативных правовых актов Вознесенского муниципального округа</w:t>
      </w:r>
      <w:r w:rsidRPr="0032722D">
        <w:rPr>
          <w:sz w:val="26"/>
          <w:szCs w:val="26"/>
        </w:rPr>
        <w:t> (далее – рабочая группа) является постоянно действующим коллегиальным совещательным органом, осуществляющим подготовку предложений и рекомендаций по проведению экспертизы и оценки фактического воздействия нормативных правовых актов муниципального округа, затрагивающих вопросы осуществления предпринимательской и инвестиционной деятельности.</w:t>
      </w:r>
      <w:proofErr w:type="gramEnd"/>
    </w:p>
    <w:p w:rsidR="008C6601" w:rsidRDefault="008C6601" w:rsidP="008C6601">
      <w:pPr>
        <w:pStyle w:val="a9"/>
        <w:numPr>
          <w:ilvl w:val="1"/>
          <w:numId w:val="25"/>
        </w:numPr>
        <w:jc w:val="both"/>
        <w:rPr>
          <w:sz w:val="26"/>
          <w:szCs w:val="26"/>
        </w:rPr>
      </w:pPr>
      <w:r w:rsidRPr="0032722D">
        <w:rPr>
          <w:sz w:val="26"/>
          <w:szCs w:val="26"/>
        </w:rPr>
        <w:t>Рабочая группа в своей деятельности руководствуется Конституцией Российской Федерации, федеральными законами и иными нормативными правовыми актами Российской Федерации, нормативными правовыми актами Нижегородской области и нормативными правовыми актами муниципального округа, а также настоящим Положением.</w:t>
      </w:r>
    </w:p>
    <w:p w:rsidR="006D5343" w:rsidRDefault="001A7F6E" w:rsidP="006D5343">
      <w:pPr>
        <w:pStyle w:val="a9"/>
        <w:numPr>
          <w:ilvl w:val="1"/>
          <w:numId w:val="25"/>
        </w:numPr>
        <w:jc w:val="both"/>
        <w:rPr>
          <w:sz w:val="26"/>
          <w:szCs w:val="26"/>
        </w:rPr>
      </w:pPr>
      <w:r w:rsidRPr="008C6601">
        <w:rPr>
          <w:sz w:val="26"/>
          <w:szCs w:val="26"/>
        </w:rPr>
        <w:t xml:space="preserve"> </w:t>
      </w:r>
      <w:r w:rsidR="006D5343" w:rsidRPr="008C6601">
        <w:rPr>
          <w:sz w:val="26"/>
          <w:szCs w:val="26"/>
        </w:rPr>
        <w:t>Рабочая группа осуществляет свою деятельность</w:t>
      </w:r>
      <w:r w:rsidR="006D5343" w:rsidRPr="008C6601">
        <w:rPr>
          <w:sz w:val="26"/>
          <w:szCs w:val="26"/>
        </w:rPr>
        <w:br/>
        <w:t>во взаимодействии с некоммерческими объединениями, научно-исследовательскими, общественными организациями, а также союзами</w:t>
      </w:r>
      <w:r w:rsidR="006D5343" w:rsidRPr="008C6601">
        <w:rPr>
          <w:sz w:val="26"/>
          <w:szCs w:val="26"/>
        </w:rPr>
        <w:br/>
        <w:t>и ассоциациями, представляющими интересы субъектов предпринимательской и инвестиционной деятельности.</w:t>
      </w:r>
    </w:p>
    <w:p w:rsidR="008C6601" w:rsidRPr="008C6601" w:rsidRDefault="008C6601" w:rsidP="008C6601">
      <w:pPr>
        <w:pStyle w:val="a9"/>
        <w:ind w:left="870"/>
        <w:jc w:val="both"/>
        <w:rPr>
          <w:sz w:val="26"/>
          <w:szCs w:val="26"/>
        </w:rPr>
      </w:pPr>
    </w:p>
    <w:p w:rsidR="008C6601" w:rsidRPr="008C6601" w:rsidRDefault="006D5343" w:rsidP="008C6601">
      <w:pPr>
        <w:pStyle w:val="a5"/>
        <w:numPr>
          <w:ilvl w:val="0"/>
          <w:numId w:val="25"/>
        </w:numPr>
        <w:shd w:val="clear" w:color="auto" w:fill="FFFFFF"/>
        <w:spacing w:after="360" w:line="360" w:lineRule="atLeast"/>
        <w:jc w:val="center"/>
        <w:rPr>
          <w:color w:val="212121"/>
          <w:sz w:val="26"/>
          <w:szCs w:val="26"/>
        </w:rPr>
      </w:pPr>
      <w:r w:rsidRPr="008C6601">
        <w:rPr>
          <w:rStyle w:val="a8"/>
          <w:color w:val="212121"/>
          <w:sz w:val="26"/>
          <w:szCs w:val="26"/>
        </w:rPr>
        <w:t>Задачи рабочей групп</w:t>
      </w:r>
      <w:r w:rsidR="008C6601">
        <w:rPr>
          <w:rStyle w:val="a8"/>
          <w:color w:val="212121"/>
          <w:sz w:val="26"/>
          <w:szCs w:val="26"/>
        </w:rPr>
        <w:t>ы</w:t>
      </w:r>
    </w:p>
    <w:p w:rsidR="006D5343" w:rsidRPr="008C6601" w:rsidRDefault="008C6601" w:rsidP="008C6601">
      <w:pPr>
        <w:pStyle w:val="a9"/>
        <w:numPr>
          <w:ilvl w:val="1"/>
          <w:numId w:val="25"/>
        </w:numPr>
        <w:jc w:val="both"/>
        <w:rPr>
          <w:sz w:val="26"/>
          <w:szCs w:val="26"/>
        </w:rPr>
      </w:pPr>
      <w:r w:rsidRPr="008C6601">
        <w:rPr>
          <w:sz w:val="26"/>
          <w:szCs w:val="26"/>
        </w:rPr>
        <w:t>П</w:t>
      </w:r>
      <w:r w:rsidR="006D5343" w:rsidRPr="008C6601">
        <w:rPr>
          <w:sz w:val="26"/>
          <w:szCs w:val="26"/>
        </w:rPr>
        <w:t xml:space="preserve">одготовка предложений по вопросам совершенствования оценки регулирующего воздействия в </w:t>
      </w:r>
      <w:r w:rsidR="009E194C" w:rsidRPr="008C6601">
        <w:rPr>
          <w:sz w:val="26"/>
          <w:szCs w:val="26"/>
        </w:rPr>
        <w:t xml:space="preserve">муниципальном </w:t>
      </w:r>
      <w:r w:rsidR="006D5343" w:rsidRPr="008C6601">
        <w:rPr>
          <w:sz w:val="26"/>
          <w:szCs w:val="26"/>
        </w:rPr>
        <w:t>округе;</w:t>
      </w:r>
    </w:p>
    <w:p w:rsidR="006D5343" w:rsidRDefault="008C6601" w:rsidP="008C6601">
      <w:pPr>
        <w:pStyle w:val="a9"/>
        <w:numPr>
          <w:ilvl w:val="1"/>
          <w:numId w:val="25"/>
        </w:numPr>
        <w:jc w:val="both"/>
        <w:rPr>
          <w:sz w:val="26"/>
          <w:szCs w:val="26"/>
        </w:rPr>
      </w:pPr>
      <w:r w:rsidRPr="008C6601">
        <w:rPr>
          <w:sz w:val="26"/>
          <w:szCs w:val="26"/>
        </w:rPr>
        <w:t>П</w:t>
      </w:r>
      <w:r w:rsidR="006D5343" w:rsidRPr="008C6601">
        <w:rPr>
          <w:sz w:val="26"/>
          <w:szCs w:val="26"/>
        </w:rPr>
        <w:t xml:space="preserve">одготовка предложений и рекомендаций по вопросам </w:t>
      </w:r>
      <w:proofErr w:type="gramStart"/>
      <w:r w:rsidR="006D5343" w:rsidRPr="008C6601">
        <w:rPr>
          <w:sz w:val="26"/>
          <w:szCs w:val="26"/>
        </w:rPr>
        <w:t>проведения оценки регулирующего воздействия проектов нормативных правовых актов</w:t>
      </w:r>
      <w:proofErr w:type="gramEnd"/>
      <w:r w:rsidR="006D5343" w:rsidRPr="008C6601">
        <w:rPr>
          <w:sz w:val="26"/>
          <w:szCs w:val="26"/>
        </w:rPr>
        <w:t xml:space="preserve"> и экспертизы нормативных правовых актов </w:t>
      </w:r>
      <w:r w:rsidR="009E194C" w:rsidRPr="008C6601">
        <w:rPr>
          <w:sz w:val="26"/>
          <w:szCs w:val="26"/>
        </w:rPr>
        <w:t>муниципального</w:t>
      </w:r>
      <w:r w:rsidR="006D5343" w:rsidRPr="008C6601">
        <w:rPr>
          <w:sz w:val="26"/>
          <w:szCs w:val="26"/>
        </w:rPr>
        <w:t xml:space="preserve"> округа, затрагивающих вопросы осуществления предпринимательской и инвестиционной деятельности. </w:t>
      </w:r>
    </w:p>
    <w:p w:rsidR="008C6601" w:rsidRPr="008C6601" w:rsidRDefault="008C6601" w:rsidP="008C6601">
      <w:pPr>
        <w:pStyle w:val="a9"/>
        <w:ind w:left="870"/>
        <w:jc w:val="both"/>
        <w:rPr>
          <w:sz w:val="26"/>
          <w:szCs w:val="26"/>
        </w:rPr>
      </w:pPr>
    </w:p>
    <w:p w:rsidR="006D5343" w:rsidRPr="0032722D" w:rsidRDefault="006D5343" w:rsidP="008C6601">
      <w:pPr>
        <w:pStyle w:val="a5"/>
        <w:numPr>
          <w:ilvl w:val="0"/>
          <w:numId w:val="25"/>
        </w:numPr>
        <w:shd w:val="clear" w:color="auto" w:fill="FFFFFF"/>
        <w:spacing w:after="360" w:line="360" w:lineRule="atLeast"/>
        <w:jc w:val="center"/>
        <w:rPr>
          <w:color w:val="212121"/>
          <w:sz w:val="26"/>
          <w:szCs w:val="26"/>
        </w:rPr>
      </w:pPr>
      <w:r w:rsidRPr="0032722D">
        <w:rPr>
          <w:rStyle w:val="a8"/>
          <w:color w:val="212121"/>
          <w:sz w:val="26"/>
          <w:szCs w:val="26"/>
        </w:rPr>
        <w:lastRenderedPageBreak/>
        <w:t>Права рабочей группы</w:t>
      </w:r>
    </w:p>
    <w:p w:rsidR="006D5343" w:rsidRPr="008C6601" w:rsidRDefault="00AF4EA2" w:rsidP="008C6601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6D5343" w:rsidRPr="008C6601">
        <w:rPr>
          <w:sz w:val="26"/>
          <w:szCs w:val="26"/>
        </w:rPr>
        <w:t>Рабочая группа имеет право:</w:t>
      </w:r>
    </w:p>
    <w:p w:rsidR="006D5343" w:rsidRDefault="006D5343" w:rsidP="008C6601">
      <w:pPr>
        <w:pStyle w:val="a9"/>
        <w:numPr>
          <w:ilvl w:val="1"/>
          <w:numId w:val="25"/>
        </w:numPr>
        <w:jc w:val="both"/>
        <w:rPr>
          <w:sz w:val="26"/>
          <w:szCs w:val="26"/>
        </w:rPr>
      </w:pPr>
      <w:r w:rsidRPr="008C6601">
        <w:rPr>
          <w:sz w:val="26"/>
          <w:szCs w:val="26"/>
        </w:rPr>
        <w:t>проводить предварительное рассмотрение предложений, направленных на развитие оценки регулирующего воздействия, поступивших от некоммерческих объединений, научно-исследовательских, общественных организаций, а также союзов и ассоциаций, представляющих интересы субъектов предпринимательской и инвестиционной деятельности, разрабатывать рекомендации по их реализации;</w:t>
      </w:r>
    </w:p>
    <w:p w:rsidR="006D5343" w:rsidRDefault="006D5343" w:rsidP="008C6601">
      <w:pPr>
        <w:pStyle w:val="a9"/>
        <w:numPr>
          <w:ilvl w:val="1"/>
          <w:numId w:val="25"/>
        </w:numPr>
        <w:jc w:val="both"/>
        <w:rPr>
          <w:sz w:val="26"/>
          <w:szCs w:val="26"/>
        </w:rPr>
      </w:pPr>
      <w:r w:rsidRPr="008C6601">
        <w:rPr>
          <w:sz w:val="26"/>
          <w:szCs w:val="26"/>
        </w:rPr>
        <w:t>разрабатывать предложения по вопросам организационного</w:t>
      </w:r>
      <w:r w:rsidRPr="008C6601">
        <w:rPr>
          <w:sz w:val="26"/>
          <w:szCs w:val="26"/>
        </w:rPr>
        <w:br/>
        <w:t xml:space="preserve">и правового совершенствования процедуры оценки регулирующего воздействия в </w:t>
      </w:r>
      <w:r w:rsidR="002D7605" w:rsidRPr="008C6601">
        <w:rPr>
          <w:sz w:val="26"/>
          <w:szCs w:val="26"/>
        </w:rPr>
        <w:t>муниципальном</w:t>
      </w:r>
      <w:r w:rsidRPr="008C6601">
        <w:rPr>
          <w:sz w:val="26"/>
          <w:szCs w:val="26"/>
        </w:rPr>
        <w:t xml:space="preserve"> округе;</w:t>
      </w:r>
    </w:p>
    <w:p w:rsidR="006D5343" w:rsidRDefault="006D5343" w:rsidP="008C6601">
      <w:pPr>
        <w:pStyle w:val="a9"/>
        <w:numPr>
          <w:ilvl w:val="1"/>
          <w:numId w:val="25"/>
        </w:numPr>
        <w:jc w:val="both"/>
        <w:rPr>
          <w:sz w:val="26"/>
          <w:szCs w:val="26"/>
        </w:rPr>
      </w:pPr>
      <w:proofErr w:type="gramStart"/>
      <w:r w:rsidRPr="008C6601">
        <w:rPr>
          <w:sz w:val="26"/>
          <w:szCs w:val="26"/>
        </w:rPr>
        <w:t xml:space="preserve">рассматривать предложения о проведении экспертизы и оценки фактического воздействия нормативных правовых актов, затрагивающих вопросы осуществления предпринимательской и инвестиционной деятельности, и по результатам рассмотрения подготавливать перечни нормативных правовых актов </w:t>
      </w:r>
      <w:r w:rsidR="002D7605" w:rsidRPr="008C6601">
        <w:rPr>
          <w:sz w:val="26"/>
          <w:szCs w:val="26"/>
        </w:rPr>
        <w:t>муниципального</w:t>
      </w:r>
      <w:r w:rsidRPr="008C6601">
        <w:rPr>
          <w:sz w:val="26"/>
          <w:szCs w:val="26"/>
        </w:rPr>
        <w:t xml:space="preserve"> округа, затрагивающих вопросы осуществления предпринимательской</w:t>
      </w:r>
      <w:r w:rsidRPr="008C6601">
        <w:rPr>
          <w:sz w:val="26"/>
          <w:szCs w:val="26"/>
        </w:rPr>
        <w:br/>
        <w:t>и инвестиционной деятельности, в отношении которых целесообразно проведение экспертизы и оценки фактического воздействия, а также планы их проведения;</w:t>
      </w:r>
      <w:proofErr w:type="gramEnd"/>
    </w:p>
    <w:p w:rsidR="006D5343" w:rsidRDefault="006D5343" w:rsidP="008C6601">
      <w:pPr>
        <w:pStyle w:val="a9"/>
        <w:numPr>
          <w:ilvl w:val="1"/>
          <w:numId w:val="25"/>
        </w:numPr>
        <w:jc w:val="both"/>
        <w:rPr>
          <w:sz w:val="26"/>
          <w:szCs w:val="26"/>
        </w:rPr>
      </w:pPr>
      <w:r w:rsidRPr="008C6601">
        <w:rPr>
          <w:sz w:val="26"/>
          <w:szCs w:val="26"/>
        </w:rPr>
        <w:t>рассматривать проекты заключений по результатам экспертизы</w:t>
      </w:r>
      <w:r w:rsidRPr="008C6601">
        <w:rPr>
          <w:sz w:val="26"/>
          <w:szCs w:val="26"/>
        </w:rPr>
        <w:br/>
        <w:t xml:space="preserve">и оценки фактического воздействия и подготавливать рекомендации уполномоченному органу, ответственному за внедрение </w:t>
      </w:r>
      <w:proofErr w:type="gramStart"/>
      <w:r w:rsidRPr="008C6601">
        <w:rPr>
          <w:sz w:val="26"/>
          <w:szCs w:val="26"/>
        </w:rPr>
        <w:t xml:space="preserve">процедуры оценки регулирующего воздействия проектов нормативных правовых актов </w:t>
      </w:r>
      <w:r w:rsidR="002D7605" w:rsidRPr="008C6601">
        <w:rPr>
          <w:sz w:val="26"/>
          <w:szCs w:val="26"/>
        </w:rPr>
        <w:t>муниципального</w:t>
      </w:r>
      <w:r w:rsidRPr="008C6601">
        <w:rPr>
          <w:sz w:val="26"/>
          <w:szCs w:val="26"/>
        </w:rPr>
        <w:t xml:space="preserve"> округа</w:t>
      </w:r>
      <w:proofErr w:type="gramEnd"/>
      <w:r w:rsidRPr="008C6601">
        <w:rPr>
          <w:sz w:val="26"/>
          <w:szCs w:val="26"/>
        </w:rPr>
        <w:t xml:space="preserve"> и экспертизы нормативных правовых актов </w:t>
      </w:r>
      <w:r w:rsidR="002D7605" w:rsidRPr="008C6601">
        <w:rPr>
          <w:sz w:val="26"/>
          <w:szCs w:val="26"/>
        </w:rPr>
        <w:t>муниципального</w:t>
      </w:r>
      <w:r w:rsidRPr="008C6601">
        <w:rPr>
          <w:sz w:val="26"/>
          <w:szCs w:val="26"/>
        </w:rPr>
        <w:t xml:space="preserve"> округа, затрагивающих вопросы осуществления предпринимательской и инвестиционной деятельности (далее – уполномоченный орган), по результатам их рассмотрения;</w:t>
      </w:r>
    </w:p>
    <w:p w:rsidR="006D5343" w:rsidRDefault="006D5343" w:rsidP="008C6601">
      <w:pPr>
        <w:pStyle w:val="a9"/>
        <w:numPr>
          <w:ilvl w:val="1"/>
          <w:numId w:val="25"/>
        </w:numPr>
        <w:jc w:val="both"/>
        <w:rPr>
          <w:sz w:val="26"/>
          <w:szCs w:val="26"/>
        </w:rPr>
      </w:pPr>
      <w:r w:rsidRPr="008C6601">
        <w:rPr>
          <w:sz w:val="26"/>
          <w:szCs w:val="26"/>
        </w:rPr>
        <w:t>приглашать для участия в заседаниях рабочей группы представителей некоммерческих объединений, научно-исследовательских, общественных организаций, а также союзов и ассоциаций, представляющих интересы субъектов предпринимательско</w:t>
      </w:r>
      <w:r w:rsidR="009E194C" w:rsidRPr="008C6601">
        <w:rPr>
          <w:sz w:val="26"/>
          <w:szCs w:val="26"/>
        </w:rPr>
        <w:t>й и инвестиционной деятельности;</w:t>
      </w:r>
    </w:p>
    <w:p w:rsidR="006D5343" w:rsidRPr="008C6601" w:rsidRDefault="009E194C" w:rsidP="008C6601">
      <w:pPr>
        <w:pStyle w:val="a9"/>
        <w:numPr>
          <w:ilvl w:val="1"/>
          <w:numId w:val="25"/>
        </w:numPr>
        <w:jc w:val="both"/>
        <w:rPr>
          <w:rStyle w:val="a8"/>
          <w:b w:val="0"/>
          <w:bCs w:val="0"/>
          <w:sz w:val="26"/>
          <w:szCs w:val="26"/>
        </w:rPr>
      </w:pPr>
      <w:r w:rsidRPr="008C6601">
        <w:rPr>
          <w:sz w:val="26"/>
          <w:szCs w:val="26"/>
        </w:rPr>
        <w:t>в</w:t>
      </w:r>
      <w:r w:rsidR="006D5343" w:rsidRPr="008C6601">
        <w:rPr>
          <w:sz w:val="26"/>
          <w:szCs w:val="26"/>
        </w:rPr>
        <w:t xml:space="preserve"> случае невозможности присутствия члена рабочей группы на заседании, он имеет право заблаговременно представить свое мнение по рассматриваемым вопросам в письменной форме.</w:t>
      </w:r>
      <w:r w:rsidR="006D5343" w:rsidRPr="008C6601">
        <w:rPr>
          <w:rStyle w:val="a8"/>
          <w:color w:val="212121"/>
          <w:sz w:val="26"/>
          <w:szCs w:val="26"/>
        </w:rPr>
        <w:t> </w:t>
      </w:r>
    </w:p>
    <w:p w:rsidR="008C6601" w:rsidRDefault="008C6601" w:rsidP="008C6601">
      <w:pPr>
        <w:pStyle w:val="a9"/>
        <w:ind w:left="870"/>
        <w:jc w:val="both"/>
        <w:rPr>
          <w:rStyle w:val="a8"/>
          <w:color w:val="212121"/>
          <w:sz w:val="26"/>
          <w:szCs w:val="26"/>
        </w:rPr>
      </w:pPr>
    </w:p>
    <w:p w:rsidR="008C6601" w:rsidRPr="008C6601" w:rsidRDefault="008C6601" w:rsidP="008C6601">
      <w:pPr>
        <w:pStyle w:val="a9"/>
        <w:ind w:left="870"/>
        <w:jc w:val="both"/>
        <w:rPr>
          <w:sz w:val="26"/>
          <w:szCs w:val="26"/>
        </w:rPr>
      </w:pPr>
    </w:p>
    <w:p w:rsidR="006D5343" w:rsidRDefault="006D5343" w:rsidP="008C6601">
      <w:pPr>
        <w:pStyle w:val="a9"/>
        <w:numPr>
          <w:ilvl w:val="0"/>
          <w:numId w:val="25"/>
        </w:numPr>
        <w:jc w:val="center"/>
        <w:rPr>
          <w:rStyle w:val="a8"/>
          <w:color w:val="212121"/>
          <w:sz w:val="26"/>
          <w:szCs w:val="26"/>
        </w:rPr>
      </w:pPr>
      <w:r w:rsidRPr="0032722D">
        <w:rPr>
          <w:rStyle w:val="a8"/>
          <w:color w:val="212121"/>
          <w:sz w:val="26"/>
          <w:szCs w:val="26"/>
        </w:rPr>
        <w:t>Порядок проведения заседаний и принятия решений</w:t>
      </w:r>
      <w:r w:rsidRPr="0032722D">
        <w:rPr>
          <w:b/>
          <w:bCs/>
        </w:rPr>
        <w:br/>
      </w:r>
      <w:r w:rsidRPr="0032722D">
        <w:rPr>
          <w:rStyle w:val="a8"/>
          <w:color w:val="212121"/>
          <w:sz w:val="26"/>
          <w:szCs w:val="26"/>
        </w:rPr>
        <w:t>рабочей группы</w:t>
      </w:r>
    </w:p>
    <w:p w:rsidR="006D5343" w:rsidRDefault="006D5343" w:rsidP="008C6601">
      <w:pPr>
        <w:pStyle w:val="a9"/>
        <w:numPr>
          <w:ilvl w:val="1"/>
          <w:numId w:val="25"/>
        </w:numPr>
        <w:jc w:val="both"/>
        <w:rPr>
          <w:sz w:val="26"/>
          <w:szCs w:val="26"/>
        </w:rPr>
      </w:pPr>
      <w:r w:rsidRPr="0032722D">
        <w:rPr>
          <w:sz w:val="26"/>
          <w:szCs w:val="26"/>
        </w:rPr>
        <w:t>Заседания рабочей группы проводятся по решению председателя рабочей группы, но не реже одного раза в полугодие, при условии присутствия на нем не менее половины от состава ее членов.</w:t>
      </w:r>
    </w:p>
    <w:p w:rsidR="006D5343" w:rsidRPr="0054663A" w:rsidRDefault="006D5343" w:rsidP="0032722D">
      <w:pPr>
        <w:pStyle w:val="a9"/>
        <w:numPr>
          <w:ilvl w:val="1"/>
          <w:numId w:val="25"/>
        </w:numPr>
        <w:jc w:val="both"/>
        <w:rPr>
          <w:sz w:val="26"/>
          <w:szCs w:val="26"/>
        </w:rPr>
      </w:pPr>
      <w:r w:rsidRPr="0054663A">
        <w:rPr>
          <w:sz w:val="26"/>
          <w:szCs w:val="26"/>
        </w:rPr>
        <w:t>Председатель рабочей группы:</w:t>
      </w:r>
    </w:p>
    <w:p w:rsidR="006D5343" w:rsidRPr="0032722D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2D7605" w:rsidRPr="0032722D">
        <w:rPr>
          <w:sz w:val="26"/>
          <w:szCs w:val="26"/>
        </w:rPr>
        <w:t xml:space="preserve">- </w:t>
      </w:r>
      <w:r w:rsidR="006D5343" w:rsidRPr="0032722D">
        <w:rPr>
          <w:sz w:val="26"/>
          <w:szCs w:val="26"/>
        </w:rPr>
        <w:t>назначает дату проведения заседаний рабочей группы;</w:t>
      </w:r>
    </w:p>
    <w:p w:rsidR="006D5343" w:rsidRPr="0032722D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2D7605" w:rsidRPr="0032722D">
        <w:rPr>
          <w:sz w:val="26"/>
          <w:szCs w:val="26"/>
        </w:rPr>
        <w:t xml:space="preserve">- </w:t>
      </w:r>
      <w:r w:rsidR="006D5343" w:rsidRPr="0032722D">
        <w:rPr>
          <w:sz w:val="26"/>
          <w:szCs w:val="26"/>
        </w:rPr>
        <w:t>руководит работой рабочей группы;</w:t>
      </w:r>
    </w:p>
    <w:p w:rsidR="000702E2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</w:t>
      </w:r>
      <w:r w:rsidR="002D7605" w:rsidRPr="0032722D">
        <w:rPr>
          <w:sz w:val="26"/>
          <w:szCs w:val="26"/>
        </w:rPr>
        <w:t xml:space="preserve">- </w:t>
      </w:r>
      <w:r w:rsidR="006D5343" w:rsidRPr="0032722D">
        <w:rPr>
          <w:sz w:val="26"/>
          <w:szCs w:val="26"/>
        </w:rPr>
        <w:t>утверждает повестку дня и порядок рассмотрения вопросов на заседаниях рабочей группы.</w:t>
      </w:r>
    </w:p>
    <w:p w:rsidR="000702E2" w:rsidRPr="0032722D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    </w:t>
      </w:r>
      <w:r w:rsidR="006D5343" w:rsidRPr="0032722D">
        <w:rPr>
          <w:sz w:val="26"/>
          <w:szCs w:val="26"/>
        </w:rPr>
        <w:t>Заместитель председателя рабочей группы:</w:t>
      </w:r>
    </w:p>
    <w:p w:rsidR="006D5343" w:rsidRPr="0032722D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2D7605" w:rsidRPr="0032722D">
        <w:rPr>
          <w:sz w:val="26"/>
          <w:szCs w:val="26"/>
        </w:rPr>
        <w:t xml:space="preserve">- </w:t>
      </w:r>
      <w:r w:rsidR="006D5343" w:rsidRPr="0032722D">
        <w:rPr>
          <w:sz w:val="26"/>
          <w:szCs w:val="26"/>
        </w:rPr>
        <w:t>в отсутствие председателя рабочей группы осуществляет руководство деятельностью рабочей группы и проводит заседания рабочей группы.</w:t>
      </w:r>
    </w:p>
    <w:p w:rsidR="006D5343" w:rsidRPr="0032722D" w:rsidRDefault="000702E2" w:rsidP="0032722D">
      <w:pPr>
        <w:pStyle w:val="a9"/>
        <w:jc w:val="both"/>
        <w:rPr>
          <w:sz w:val="26"/>
          <w:szCs w:val="26"/>
        </w:rPr>
      </w:pPr>
      <w:r w:rsidRPr="0032722D">
        <w:rPr>
          <w:sz w:val="26"/>
          <w:szCs w:val="26"/>
        </w:rPr>
        <w:t xml:space="preserve"> </w:t>
      </w:r>
      <w:r w:rsidR="0054663A">
        <w:rPr>
          <w:sz w:val="26"/>
          <w:szCs w:val="26"/>
        </w:rPr>
        <w:t xml:space="preserve">4.4.    </w:t>
      </w:r>
      <w:r w:rsidR="006D5343" w:rsidRPr="0032722D">
        <w:rPr>
          <w:sz w:val="26"/>
          <w:szCs w:val="26"/>
        </w:rPr>
        <w:t>Секретарь рабочей группы:</w:t>
      </w:r>
    </w:p>
    <w:p w:rsidR="006D5343" w:rsidRPr="0032722D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0702E2" w:rsidRPr="0032722D">
        <w:rPr>
          <w:sz w:val="26"/>
          <w:szCs w:val="26"/>
        </w:rPr>
        <w:t xml:space="preserve">- </w:t>
      </w:r>
      <w:r w:rsidR="006D5343" w:rsidRPr="0032722D">
        <w:rPr>
          <w:sz w:val="26"/>
          <w:szCs w:val="26"/>
        </w:rPr>
        <w:t>организует текущую работу рабочей группы;</w:t>
      </w:r>
    </w:p>
    <w:p w:rsidR="006D5343" w:rsidRPr="0032722D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0702E2" w:rsidRPr="0032722D">
        <w:rPr>
          <w:sz w:val="26"/>
          <w:szCs w:val="26"/>
        </w:rPr>
        <w:t xml:space="preserve">- </w:t>
      </w:r>
      <w:r w:rsidR="006D5343" w:rsidRPr="0032722D">
        <w:rPr>
          <w:sz w:val="26"/>
          <w:szCs w:val="26"/>
        </w:rPr>
        <w:t>ведет протоколы заседаний рабочей группы;</w:t>
      </w:r>
    </w:p>
    <w:p w:rsidR="006D5343" w:rsidRPr="0032722D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0702E2" w:rsidRPr="0032722D">
        <w:rPr>
          <w:sz w:val="26"/>
          <w:szCs w:val="26"/>
        </w:rPr>
        <w:t xml:space="preserve">- </w:t>
      </w:r>
      <w:r w:rsidR="006D5343" w:rsidRPr="0032722D">
        <w:rPr>
          <w:sz w:val="26"/>
          <w:szCs w:val="26"/>
        </w:rPr>
        <w:t>формирует проект повестки заседания рабочей группы;</w:t>
      </w:r>
    </w:p>
    <w:p w:rsidR="004A5F12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</w:t>
      </w:r>
      <w:r w:rsidR="006D5343" w:rsidRPr="0032722D">
        <w:rPr>
          <w:sz w:val="26"/>
          <w:szCs w:val="26"/>
        </w:rPr>
        <w:t>оповещает членов рабочей группы о времени и месте проведения заседаний рабочей группы.</w:t>
      </w:r>
    </w:p>
    <w:p w:rsidR="006D5343" w:rsidRPr="0032722D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 </w:t>
      </w:r>
      <w:r w:rsidR="006D5343" w:rsidRPr="0032722D">
        <w:rPr>
          <w:sz w:val="26"/>
          <w:szCs w:val="26"/>
        </w:rPr>
        <w:t>Повестка заседания рабочей группы и материалы к предстоящему заседанию рассылаются членам рабочей группы не позднее, чем за три дня до заседания рабочей группы.</w:t>
      </w:r>
    </w:p>
    <w:p w:rsidR="006D5343" w:rsidRPr="0032722D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A5F12" w:rsidRPr="0032722D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4A5F12" w:rsidRPr="0032722D">
        <w:rPr>
          <w:sz w:val="26"/>
          <w:szCs w:val="26"/>
        </w:rPr>
        <w:t>.</w:t>
      </w:r>
      <w:r>
        <w:rPr>
          <w:sz w:val="26"/>
          <w:szCs w:val="26"/>
        </w:rPr>
        <w:t xml:space="preserve">   </w:t>
      </w:r>
      <w:r w:rsidR="006D5343" w:rsidRPr="0032722D">
        <w:rPr>
          <w:sz w:val="26"/>
          <w:szCs w:val="26"/>
        </w:rPr>
        <w:t>Решения рабочей группы принимаются простым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группы.</w:t>
      </w:r>
    </w:p>
    <w:p w:rsidR="006D5343" w:rsidRPr="0032722D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A5F12" w:rsidRPr="0032722D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="004A5F12" w:rsidRPr="0032722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6D5343" w:rsidRPr="0032722D">
        <w:rPr>
          <w:sz w:val="26"/>
          <w:szCs w:val="26"/>
        </w:rPr>
        <w:t>Решения, принимаемые на заседаниях рабочей группы, носят рекомендательный характер, оформляются протоколами заседаний рабочей группы, которые утверждает председательствующий на заседании рабочей группы и подписывает секретарь рабочей группы. Срок подготовки протокола не должен превышать 3 рабочих дней со дня проведения заседания рабочей группы.</w:t>
      </w:r>
    </w:p>
    <w:p w:rsidR="006D5343" w:rsidRPr="0032722D" w:rsidRDefault="0054663A" w:rsidP="0032722D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A5F12" w:rsidRPr="0032722D">
        <w:rPr>
          <w:sz w:val="26"/>
          <w:szCs w:val="26"/>
        </w:rPr>
        <w:t>.</w:t>
      </w:r>
      <w:r>
        <w:rPr>
          <w:sz w:val="26"/>
          <w:szCs w:val="26"/>
        </w:rPr>
        <w:t>8</w:t>
      </w:r>
      <w:r w:rsidR="004A5F12" w:rsidRPr="0032722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6D5343" w:rsidRPr="0032722D">
        <w:rPr>
          <w:sz w:val="26"/>
          <w:szCs w:val="26"/>
        </w:rPr>
        <w:t>Решения рабочей группы рассылаются членам рабочей группы</w:t>
      </w:r>
      <w:r w:rsidR="006D5343" w:rsidRPr="0032722D">
        <w:rPr>
          <w:sz w:val="26"/>
          <w:szCs w:val="26"/>
        </w:rPr>
        <w:br/>
        <w:t xml:space="preserve">в пятидневный срок </w:t>
      </w:r>
      <w:proofErr w:type="gramStart"/>
      <w:r w:rsidR="006D5343" w:rsidRPr="0032722D">
        <w:rPr>
          <w:sz w:val="26"/>
          <w:szCs w:val="26"/>
        </w:rPr>
        <w:t>с даты подписания</w:t>
      </w:r>
      <w:proofErr w:type="gramEnd"/>
      <w:r w:rsidR="006D5343" w:rsidRPr="0032722D">
        <w:rPr>
          <w:sz w:val="26"/>
          <w:szCs w:val="26"/>
        </w:rPr>
        <w:t xml:space="preserve"> протокола заседания рабочей группы и публикуются на официальном сайте органов местного самоуправления </w:t>
      </w:r>
      <w:r w:rsidR="004A5F12" w:rsidRPr="0032722D">
        <w:rPr>
          <w:sz w:val="26"/>
          <w:szCs w:val="26"/>
        </w:rPr>
        <w:t>муниципального</w:t>
      </w:r>
      <w:r w:rsidR="006D5343" w:rsidRPr="0032722D">
        <w:rPr>
          <w:sz w:val="26"/>
          <w:szCs w:val="26"/>
        </w:rPr>
        <w:t xml:space="preserve"> округа в сети Интернет.</w:t>
      </w:r>
    </w:p>
    <w:sectPr w:rsidR="006D5343" w:rsidRPr="0032722D" w:rsidSect="008508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CC9"/>
    <w:multiLevelType w:val="multilevel"/>
    <w:tmpl w:val="5404AA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B0363"/>
    <w:multiLevelType w:val="multilevel"/>
    <w:tmpl w:val="840AF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  <w:sz w:val="28"/>
      </w:rPr>
    </w:lvl>
  </w:abstractNum>
  <w:abstractNum w:abstractNumId="2">
    <w:nsid w:val="0D22166C"/>
    <w:multiLevelType w:val="hybridMultilevel"/>
    <w:tmpl w:val="C60A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23E06"/>
    <w:multiLevelType w:val="multilevel"/>
    <w:tmpl w:val="607E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B166D"/>
    <w:multiLevelType w:val="hybridMultilevel"/>
    <w:tmpl w:val="A6B8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60DA7"/>
    <w:multiLevelType w:val="multilevel"/>
    <w:tmpl w:val="07222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1E6D6AB0"/>
    <w:multiLevelType w:val="multilevel"/>
    <w:tmpl w:val="3BA8FA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07F7F"/>
    <w:multiLevelType w:val="multilevel"/>
    <w:tmpl w:val="E9EA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4C6281"/>
    <w:multiLevelType w:val="hybridMultilevel"/>
    <w:tmpl w:val="C60A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A3F60"/>
    <w:multiLevelType w:val="multilevel"/>
    <w:tmpl w:val="FDBC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E028AE"/>
    <w:multiLevelType w:val="multilevel"/>
    <w:tmpl w:val="851C1E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AA04EDD"/>
    <w:multiLevelType w:val="multilevel"/>
    <w:tmpl w:val="557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C3DF9"/>
    <w:multiLevelType w:val="multilevel"/>
    <w:tmpl w:val="6DC2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CE244E"/>
    <w:multiLevelType w:val="multilevel"/>
    <w:tmpl w:val="FD266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723259"/>
    <w:multiLevelType w:val="multilevel"/>
    <w:tmpl w:val="6C7EA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951F23"/>
    <w:multiLevelType w:val="multilevel"/>
    <w:tmpl w:val="17464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6A06BE"/>
    <w:multiLevelType w:val="multilevel"/>
    <w:tmpl w:val="C83C2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3D436F2"/>
    <w:multiLevelType w:val="multilevel"/>
    <w:tmpl w:val="5748DD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56E11D4"/>
    <w:multiLevelType w:val="multilevel"/>
    <w:tmpl w:val="5536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7B03C72"/>
    <w:multiLevelType w:val="multilevel"/>
    <w:tmpl w:val="5232BC1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6296562B"/>
    <w:multiLevelType w:val="multilevel"/>
    <w:tmpl w:val="0450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752B7E"/>
    <w:multiLevelType w:val="hybridMultilevel"/>
    <w:tmpl w:val="C48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32708"/>
    <w:multiLevelType w:val="multilevel"/>
    <w:tmpl w:val="4D5E5D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DDA704B"/>
    <w:multiLevelType w:val="multilevel"/>
    <w:tmpl w:val="56CE8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7FE541F9"/>
    <w:multiLevelType w:val="multilevel"/>
    <w:tmpl w:val="53649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2"/>
  </w:num>
  <w:num w:numId="4">
    <w:abstractNumId w:val="8"/>
  </w:num>
  <w:num w:numId="5">
    <w:abstractNumId w:val="12"/>
  </w:num>
  <w:num w:numId="6">
    <w:abstractNumId w:val="14"/>
  </w:num>
  <w:num w:numId="7">
    <w:abstractNumId w:val="15"/>
  </w:num>
  <w:num w:numId="8">
    <w:abstractNumId w:val="23"/>
  </w:num>
  <w:num w:numId="9">
    <w:abstractNumId w:val="3"/>
  </w:num>
  <w:num w:numId="10">
    <w:abstractNumId w:val="13"/>
  </w:num>
  <w:num w:numId="11">
    <w:abstractNumId w:val="9"/>
  </w:num>
  <w:num w:numId="12">
    <w:abstractNumId w:val="11"/>
  </w:num>
  <w:num w:numId="13">
    <w:abstractNumId w:val="18"/>
  </w:num>
  <w:num w:numId="14">
    <w:abstractNumId w:val="7"/>
  </w:num>
  <w:num w:numId="15">
    <w:abstractNumId w:val="19"/>
  </w:num>
  <w:num w:numId="16">
    <w:abstractNumId w:val="0"/>
  </w:num>
  <w:num w:numId="17">
    <w:abstractNumId w:val="20"/>
  </w:num>
  <w:num w:numId="18">
    <w:abstractNumId w:val="6"/>
  </w:num>
  <w:num w:numId="19">
    <w:abstractNumId w:val="10"/>
  </w:num>
  <w:num w:numId="20">
    <w:abstractNumId w:val="5"/>
  </w:num>
  <w:num w:numId="21">
    <w:abstractNumId w:val="24"/>
  </w:num>
  <w:num w:numId="22">
    <w:abstractNumId w:val="22"/>
  </w:num>
  <w:num w:numId="23">
    <w:abstractNumId w:val="16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78"/>
    <w:rsid w:val="00023C8A"/>
    <w:rsid w:val="00044CF2"/>
    <w:rsid w:val="00060CC3"/>
    <w:rsid w:val="00061366"/>
    <w:rsid w:val="000702E2"/>
    <w:rsid w:val="0008389F"/>
    <w:rsid w:val="00086283"/>
    <w:rsid w:val="00091F00"/>
    <w:rsid w:val="000B430E"/>
    <w:rsid w:val="000B5A4A"/>
    <w:rsid w:val="000F1D12"/>
    <w:rsid w:val="00116D7D"/>
    <w:rsid w:val="00166D22"/>
    <w:rsid w:val="001A7F6E"/>
    <w:rsid w:val="001B2E46"/>
    <w:rsid w:val="002275B1"/>
    <w:rsid w:val="00242DFE"/>
    <w:rsid w:val="00250030"/>
    <w:rsid w:val="00261969"/>
    <w:rsid w:val="00266A60"/>
    <w:rsid w:val="0028153B"/>
    <w:rsid w:val="00284CDA"/>
    <w:rsid w:val="002D560F"/>
    <w:rsid w:val="002D7605"/>
    <w:rsid w:val="002E47CE"/>
    <w:rsid w:val="002F7BAD"/>
    <w:rsid w:val="0031016C"/>
    <w:rsid w:val="0032722D"/>
    <w:rsid w:val="00372E39"/>
    <w:rsid w:val="003824BE"/>
    <w:rsid w:val="003D141C"/>
    <w:rsid w:val="003F013A"/>
    <w:rsid w:val="0041682E"/>
    <w:rsid w:val="00421D78"/>
    <w:rsid w:val="004711F8"/>
    <w:rsid w:val="004A5F12"/>
    <w:rsid w:val="004C220A"/>
    <w:rsid w:val="004E56E0"/>
    <w:rsid w:val="00514BD6"/>
    <w:rsid w:val="0054663A"/>
    <w:rsid w:val="0059099E"/>
    <w:rsid w:val="0059692E"/>
    <w:rsid w:val="005A7A74"/>
    <w:rsid w:val="005D128C"/>
    <w:rsid w:val="00603EBA"/>
    <w:rsid w:val="0063095C"/>
    <w:rsid w:val="00636182"/>
    <w:rsid w:val="00642ECD"/>
    <w:rsid w:val="006507D6"/>
    <w:rsid w:val="00673411"/>
    <w:rsid w:val="006D5343"/>
    <w:rsid w:val="006F01F5"/>
    <w:rsid w:val="006F5FBE"/>
    <w:rsid w:val="006F6414"/>
    <w:rsid w:val="00725152"/>
    <w:rsid w:val="007901A4"/>
    <w:rsid w:val="0079402D"/>
    <w:rsid w:val="007D438E"/>
    <w:rsid w:val="007F2E7B"/>
    <w:rsid w:val="008075F0"/>
    <w:rsid w:val="00823977"/>
    <w:rsid w:val="0084056F"/>
    <w:rsid w:val="0084633A"/>
    <w:rsid w:val="00850840"/>
    <w:rsid w:val="0085642A"/>
    <w:rsid w:val="00870668"/>
    <w:rsid w:val="008C4077"/>
    <w:rsid w:val="008C6601"/>
    <w:rsid w:val="008F1928"/>
    <w:rsid w:val="0090345B"/>
    <w:rsid w:val="00956681"/>
    <w:rsid w:val="00960B84"/>
    <w:rsid w:val="00986DC9"/>
    <w:rsid w:val="009B2CDC"/>
    <w:rsid w:val="009C474C"/>
    <w:rsid w:val="009D2B91"/>
    <w:rsid w:val="009E194C"/>
    <w:rsid w:val="009F2EF8"/>
    <w:rsid w:val="009F7058"/>
    <w:rsid w:val="00A15B2F"/>
    <w:rsid w:val="00A179DA"/>
    <w:rsid w:val="00A21454"/>
    <w:rsid w:val="00A631CE"/>
    <w:rsid w:val="00A63961"/>
    <w:rsid w:val="00A85563"/>
    <w:rsid w:val="00AB0CE6"/>
    <w:rsid w:val="00AC1177"/>
    <w:rsid w:val="00AF4EA2"/>
    <w:rsid w:val="00B06464"/>
    <w:rsid w:val="00B15C09"/>
    <w:rsid w:val="00B2681B"/>
    <w:rsid w:val="00B32A66"/>
    <w:rsid w:val="00B466BA"/>
    <w:rsid w:val="00B672F3"/>
    <w:rsid w:val="00B717BD"/>
    <w:rsid w:val="00B82BB0"/>
    <w:rsid w:val="00BB6625"/>
    <w:rsid w:val="00BE2B6B"/>
    <w:rsid w:val="00BE53AD"/>
    <w:rsid w:val="00C10391"/>
    <w:rsid w:val="00C30465"/>
    <w:rsid w:val="00C76C09"/>
    <w:rsid w:val="00C84FB7"/>
    <w:rsid w:val="00CC3011"/>
    <w:rsid w:val="00CC395E"/>
    <w:rsid w:val="00CC6AC8"/>
    <w:rsid w:val="00D7061A"/>
    <w:rsid w:val="00D84276"/>
    <w:rsid w:val="00DA2612"/>
    <w:rsid w:val="00DA2EEC"/>
    <w:rsid w:val="00DC6D65"/>
    <w:rsid w:val="00E3241A"/>
    <w:rsid w:val="00E50018"/>
    <w:rsid w:val="00E54FC2"/>
    <w:rsid w:val="00E64C09"/>
    <w:rsid w:val="00E65D07"/>
    <w:rsid w:val="00E90877"/>
    <w:rsid w:val="00E936A0"/>
    <w:rsid w:val="00EB4D84"/>
    <w:rsid w:val="00EC4D98"/>
    <w:rsid w:val="00EC606F"/>
    <w:rsid w:val="00F34313"/>
    <w:rsid w:val="00F43DDD"/>
    <w:rsid w:val="00F67C5D"/>
    <w:rsid w:val="00F67CAC"/>
    <w:rsid w:val="00F67DE8"/>
    <w:rsid w:val="00F87343"/>
    <w:rsid w:val="00F925DC"/>
    <w:rsid w:val="00FB20ED"/>
    <w:rsid w:val="00FD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6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500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42DF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Balloon Text"/>
    <w:basedOn w:val="a"/>
    <w:semiHidden/>
    <w:rsid w:val="00C76C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64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0018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E5001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E50018"/>
    <w:rPr>
      <w:color w:val="0000FF"/>
      <w:u w:val="single"/>
    </w:rPr>
  </w:style>
  <w:style w:type="character" w:styleId="a8">
    <w:name w:val="Strong"/>
    <w:basedOn w:val="a0"/>
    <w:uiPriority w:val="22"/>
    <w:qFormat/>
    <w:rsid w:val="00E50018"/>
    <w:rPr>
      <w:b/>
      <w:bCs/>
    </w:rPr>
  </w:style>
  <w:style w:type="paragraph" w:styleId="a9">
    <w:name w:val="No Spacing"/>
    <w:link w:val="aa"/>
    <w:qFormat/>
    <w:rsid w:val="0041682E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6396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Без интервала Знак"/>
    <w:link w:val="a9"/>
    <w:locked/>
    <w:rsid w:val="003272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6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500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42DF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Balloon Text"/>
    <w:basedOn w:val="a"/>
    <w:semiHidden/>
    <w:rsid w:val="00C76C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64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0018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E5001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E50018"/>
    <w:rPr>
      <w:color w:val="0000FF"/>
      <w:u w:val="single"/>
    </w:rPr>
  </w:style>
  <w:style w:type="character" w:styleId="a8">
    <w:name w:val="Strong"/>
    <w:basedOn w:val="a0"/>
    <w:uiPriority w:val="22"/>
    <w:qFormat/>
    <w:rsid w:val="00E50018"/>
    <w:rPr>
      <w:b/>
      <w:bCs/>
    </w:rPr>
  </w:style>
  <w:style w:type="paragraph" w:styleId="a9">
    <w:name w:val="No Spacing"/>
    <w:link w:val="aa"/>
    <w:qFormat/>
    <w:rsid w:val="0041682E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6396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Без интервала Знак"/>
    <w:link w:val="a9"/>
    <w:locked/>
    <w:rsid w:val="00327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1</cp:lastModifiedBy>
  <cp:revision>3</cp:revision>
  <cp:lastPrinted>2023-12-11T08:09:00Z</cp:lastPrinted>
  <dcterms:created xsi:type="dcterms:W3CDTF">2023-12-11T08:07:00Z</dcterms:created>
  <dcterms:modified xsi:type="dcterms:W3CDTF">2023-12-11T08:19:00Z</dcterms:modified>
</cp:coreProperties>
</file>